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ED0412" w:rsidRDefault="00E40B1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ERRATA</w:t>
      </w:r>
      <w:r w:rsidR="000B285F"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 xml:space="preserve"> DO </w:t>
      </w:r>
      <w:r w:rsidR="009D63C4"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EDITAL DE LICITAÇÃO –</w:t>
      </w:r>
    </w:p>
    <w:p w:rsidR="009D63C4" w:rsidRPr="00ED041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1D1BAE" w:rsidRPr="00ED0412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>PROCESSO LICITATÓRIO nº 0</w:t>
      </w:r>
      <w:r w:rsidR="001A0622" w:rsidRPr="00ED0412">
        <w:rPr>
          <w:rFonts w:ascii="Verdana" w:hAnsi="Verdana"/>
          <w:sz w:val="20"/>
          <w:szCs w:val="20"/>
        </w:rPr>
        <w:t>69</w:t>
      </w:r>
      <w:r w:rsidRPr="00ED0412">
        <w:rPr>
          <w:rFonts w:ascii="Verdana" w:hAnsi="Verdana"/>
          <w:sz w:val="20"/>
          <w:szCs w:val="20"/>
        </w:rPr>
        <w:t>/201</w:t>
      </w:r>
      <w:r w:rsidR="00946F98" w:rsidRPr="00ED0412">
        <w:rPr>
          <w:rFonts w:ascii="Verdana" w:hAnsi="Verdana"/>
          <w:sz w:val="20"/>
          <w:szCs w:val="20"/>
        </w:rPr>
        <w:t>8</w:t>
      </w:r>
    </w:p>
    <w:p w:rsidR="001D1BAE" w:rsidRPr="00ED0412" w:rsidRDefault="00C40E4D" w:rsidP="001D1BAE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>PREGÃO PRESENCIAL</w:t>
      </w:r>
      <w:r w:rsidR="00144B56" w:rsidRPr="00ED0412">
        <w:rPr>
          <w:rFonts w:ascii="Verdana" w:hAnsi="Verdana"/>
          <w:sz w:val="20"/>
          <w:szCs w:val="20"/>
        </w:rPr>
        <w:t xml:space="preserve"> </w:t>
      </w:r>
      <w:r w:rsidR="001D1BAE" w:rsidRPr="00ED0412">
        <w:rPr>
          <w:rFonts w:ascii="Verdana" w:hAnsi="Verdana"/>
          <w:sz w:val="20"/>
          <w:szCs w:val="20"/>
        </w:rPr>
        <w:t>nº 0</w:t>
      </w:r>
      <w:r w:rsidR="001A0622" w:rsidRPr="00ED0412">
        <w:rPr>
          <w:rFonts w:ascii="Verdana" w:hAnsi="Verdana"/>
          <w:sz w:val="20"/>
          <w:szCs w:val="20"/>
        </w:rPr>
        <w:t>08</w:t>
      </w:r>
      <w:r w:rsidR="001D1BAE" w:rsidRPr="00ED0412">
        <w:rPr>
          <w:rFonts w:ascii="Verdana" w:hAnsi="Verdana"/>
          <w:sz w:val="20"/>
          <w:szCs w:val="20"/>
        </w:rPr>
        <w:t>/201</w:t>
      </w:r>
      <w:r w:rsidR="00946F98" w:rsidRPr="00ED0412">
        <w:rPr>
          <w:rFonts w:ascii="Verdana" w:hAnsi="Verdana"/>
          <w:sz w:val="20"/>
          <w:szCs w:val="20"/>
        </w:rPr>
        <w:t>8</w:t>
      </w:r>
    </w:p>
    <w:p w:rsidR="009D63C4" w:rsidRPr="00ED041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9D63C4" w:rsidRPr="00ED041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NO EDITAL DE LICITAÇÃO N.º 0</w:t>
      </w:r>
      <w:r w:rsidR="001A0622"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69</w:t>
      </w: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/201</w:t>
      </w:r>
      <w:r w:rsidR="00946F98"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8</w:t>
      </w:r>
      <w:r w:rsidR="00C40E4D"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,</w:t>
      </w:r>
    </w:p>
    <w:p w:rsidR="009D63C4" w:rsidRPr="00ED041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144B56" w:rsidRPr="00ED0412" w:rsidRDefault="00144B56" w:rsidP="001D1BAE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E40B14" w:rsidRPr="00ED0412" w:rsidRDefault="00497B59" w:rsidP="00E40B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  <w:r w:rsidRPr="00ED0412"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  <w:t>ONDE SE LÊ</w:t>
      </w:r>
    </w:p>
    <w:p w:rsidR="00A65077" w:rsidRPr="00ED0412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1A0622" w:rsidRPr="00ED0412" w:rsidRDefault="001A0622" w:rsidP="001A0622">
      <w:pPr>
        <w:spacing w:line="360" w:lineRule="auto"/>
        <w:ind w:right="28"/>
        <w:jc w:val="both"/>
        <w:rPr>
          <w:rFonts w:ascii="Verdana" w:hAnsi="Verdana"/>
          <w:bCs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 xml:space="preserve">2.1. Tem por objeto o presente EDITAL DE PREGÃO PRESENCIAL do </w:t>
      </w:r>
      <w:r w:rsidRPr="00ED0412">
        <w:rPr>
          <w:rFonts w:ascii="Verdana" w:hAnsi="Verdana"/>
          <w:color w:val="000000"/>
          <w:sz w:val="20"/>
          <w:szCs w:val="20"/>
        </w:rPr>
        <w:t>TIPO MENOR PREÇO POR ITEM, para a</w:t>
      </w:r>
      <w:r w:rsidRPr="00ED0412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ED0412">
        <w:rPr>
          <w:rFonts w:ascii="Verdana" w:hAnsi="Verdana"/>
          <w:b/>
          <w:strike/>
          <w:color w:val="FF0000"/>
          <w:sz w:val="20"/>
          <w:szCs w:val="20"/>
        </w:rPr>
        <w:t>AQUISIÇÃO DE PEDRAS IRREGULARES PARA CALÇAMENTO</w:t>
      </w:r>
      <w:r w:rsidRPr="00ED0412">
        <w:rPr>
          <w:rFonts w:ascii="Verdana" w:hAnsi="Verdana"/>
          <w:b/>
          <w:sz w:val="20"/>
          <w:szCs w:val="20"/>
        </w:rPr>
        <w:t xml:space="preserve">, </w:t>
      </w:r>
      <w:r w:rsidRPr="00ED0412">
        <w:rPr>
          <w:rFonts w:ascii="Verdana" w:hAnsi="Verdana"/>
          <w:bCs/>
          <w:sz w:val="20"/>
          <w:szCs w:val="20"/>
        </w:rPr>
        <w:t>conforme especificações contidas no ANEXO I, que são partes integrantes deste ato convocatório.</w:t>
      </w:r>
    </w:p>
    <w:p w:rsidR="001A0622" w:rsidRPr="00ED0412" w:rsidRDefault="001A0622" w:rsidP="00E40B14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B050D5" w:rsidRPr="00ED0412" w:rsidRDefault="00B050D5" w:rsidP="00B050D5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color w:val="FF0000"/>
          <w:sz w:val="20"/>
          <w:szCs w:val="20"/>
          <w:highlight w:val="yellow"/>
          <w:lang w:eastAsia="pt-BR"/>
        </w:rPr>
        <w:t>LEIA-SE:</w:t>
      </w:r>
    </w:p>
    <w:p w:rsidR="00B050D5" w:rsidRPr="00ED0412" w:rsidRDefault="00B050D5" w:rsidP="00E40B14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1A0622" w:rsidRPr="00ED0412" w:rsidRDefault="001A0622" w:rsidP="001A0622">
      <w:pPr>
        <w:spacing w:line="360" w:lineRule="auto"/>
        <w:ind w:right="28"/>
        <w:jc w:val="both"/>
        <w:rPr>
          <w:rFonts w:ascii="Verdana" w:hAnsi="Verdana"/>
          <w:bCs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 xml:space="preserve">2.1. Tem por objeto o presente EDITAL DE PREGÃO PRESENCIAL do </w:t>
      </w:r>
      <w:r w:rsidRPr="00ED0412">
        <w:rPr>
          <w:rFonts w:ascii="Verdana" w:hAnsi="Verdana"/>
          <w:color w:val="000000"/>
          <w:sz w:val="20"/>
          <w:szCs w:val="20"/>
        </w:rPr>
        <w:t>TIPO MENOR PREÇO POR ITEM</w:t>
      </w:r>
      <w:r w:rsidRPr="00ED0412">
        <w:rPr>
          <w:rFonts w:ascii="Verdana" w:hAnsi="Verdana"/>
          <w:color w:val="000000"/>
          <w:sz w:val="20"/>
          <w:szCs w:val="20"/>
        </w:rPr>
        <w:t xml:space="preserve">, para o </w:t>
      </w:r>
      <w:r w:rsidRPr="00ED0412">
        <w:rPr>
          <w:rFonts w:ascii="Verdana" w:hAnsi="Verdana"/>
          <w:b/>
          <w:color w:val="000000"/>
          <w:sz w:val="20"/>
          <w:szCs w:val="20"/>
        </w:rPr>
        <w:t>FORNECIMENTO DE MATERIAIS DE CONSTRUÇÃO PARA O CENTRO DA MELHOR IDADE</w:t>
      </w:r>
      <w:r w:rsidRPr="00ED0412">
        <w:rPr>
          <w:rFonts w:ascii="Verdana" w:hAnsi="Verdana"/>
          <w:b/>
          <w:sz w:val="20"/>
          <w:szCs w:val="20"/>
        </w:rPr>
        <w:t xml:space="preserve">, </w:t>
      </w:r>
      <w:r w:rsidRPr="00ED0412">
        <w:rPr>
          <w:rFonts w:ascii="Verdana" w:hAnsi="Verdana"/>
          <w:bCs/>
          <w:sz w:val="20"/>
          <w:szCs w:val="20"/>
        </w:rPr>
        <w:t>conforme especificações contidas no ANEXO I, que são partes integrantes deste ato convocatório.</w:t>
      </w:r>
    </w:p>
    <w:p w:rsidR="00B820F6" w:rsidRPr="00ED0412" w:rsidRDefault="00B820F6" w:rsidP="001A0622">
      <w:pPr>
        <w:spacing w:line="360" w:lineRule="auto"/>
        <w:ind w:right="28"/>
        <w:jc w:val="both"/>
        <w:rPr>
          <w:rFonts w:ascii="Verdana" w:hAnsi="Verdana"/>
          <w:bCs/>
          <w:sz w:val="20"/>
          <w:szCs w:val="20"/>
        </w:rPr>
      </w:pPr>
    </w:p>
    <w:p w:rsidR="001A0622" w:rsidRPr="00ED0412" w:rsidRDefault="00B820F6" w:rsidP="001A0622">
      <w:pPr>
        <w:spacing w:line="360" w:lineRule="auto"/>
        <w:ind w:right="28"/>
        <w:jc w:val="both"/>
        <w:rPr>
          <w:rFonts w:ascii="Verdana" w:hAnsi="Verdana" w:cs="Calibri,Bold"/>
          <w:b/>
          <w:bCs/>
          <w:color w:val="FF0000"/>
          <w:sz w:val="20"/>
          <w:szCs w:val="20"/>
          <w:highlight w:val="yellow"/>
          <w:lang w:eastAsia="pt-BR"/>
        </w:rPr>
      </w:pPr>
      <w:r w:rsidRPr="00ED0412">
        <w:rPr>
          <w:rFonts w:ascii="Verdana" w:hAnsi="Verdana" w:cs="Calibri,Bold"/>
          <w:b/>
          <w:bCs/>
          <w:color w:val="FF0000"/>
          <w:sz w:val="20"/>
          <w:szCs w:val="20"/>
          <w:highlight w:val="yellow"/>
          <w:lang w:eastAsia="pt-BR"/>
        </w:rPr>
        <w:t>EXCLUI-SE ONDE SE LÊ</w:t>
      </w:r>
    </w:p>
    <w:p w:rsidR="00B820F6" w:rsidRPr="00ED0412" w:rsidRDefault="00B820F6" w:rsidP="00B820F6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D0412">
        <w:rPr>
          <w:rFonts w:ascii="Verdana" w:hAnsi="Verdana"/>
          <w:b/>
          <w:sz w:val="20"/>
          <w:szCs w:val="20"/>
        </w:rPr>
        <w:t xml:space="preserve">7.1.4 QUALIFICAÇÃO TÉCNICA (Art. 30 - Lei n. º 8.666/93). </w:t>
      </w:r>
    </w:p>
    <w:p w:rsidR="00B820F6" w:rsidRPr="00ED0412" w:rsidRDefault="00B820F6" w:rsidP="00B820F6">
      <w:pPr>
        <w:tabs>
          <w:tab w:val="left" w:pos="8280"/>
        </w:tabs>
        <w:spacing w:after="0" w:line="360" w:lineRule="auto"/>
        <w:ind w:right="-48"/>
        <w:jc w:val="both"/>
        <w:rPr>
          <w:rFonts w:ascii="Verdana" w:hAnsi="Verdana"/>
          <w:color w:val="000000"/>
          <w:sz w:val="20"/>
          <w:szCs w:val="20"/>
        </w:rPr>
      </w:pPr>
    </w:p>
    <w:p w:rsidR="00B820F6" w:rsidRPr="00ED0412" w:rsidRDefault="00B820F6" w:rsidP="00B820F6">
      <w:pPr>
        <w:tabs>
          <w:tab w:val="left" w:pos="8280"/>
        </w:tabs>
        <w:spacing w:after="0" w:line="360" w:lineRule="auto"/>
        <w:ind w:right="-48"/>
        <w:jc w:val="both"/>
        <w:rPr>
          <w:rFonts w:ascii="Verdana" w:hAnsi="Verdana"/>
          <w:b/>
          <w:bCs/>
          <w:sz w:val="20"/>
          <w:szCs w:val="20"/>
        </w:rPr>
      </w:pPr>
      <w:r w:rsidRPr="00ED0412">
        <w:rPr>
          <w:rFonts w:ascii="Verdana" w:hAnsi="Verdana"/>
          <w:color w:val="000000"/>
          <w:sz w:val="20"/>
          <w:szCs w:val="20"/>
        </w:rPr>
        <w:t xml:space="preserve">d) </w:t>
      </w:r>
      <w:r w:rsidRPr="00ED0412">
        <w:rPr>
          <w:rFonts w:ascii="Verdana" w:hAnsi="Verdana"/>
          <w:b/>
          <w:bCs/>
          <w:sz w:val="20"/>
          <w:szCs w:val="20"/>
        </w:rPr>
        <w:t xml:space="preserve">Autorização para extração de substancia mineral (basalto), </w:t>
      </w:r>
      <w:r w:rsidRPr="00ED0412">
        <w:rPr>
          <w:rFonts w:ascii="Verdana" w:hAnsi="Verdana"/>
          <w:sz w:val="20"/>
          <w:szCs w:val="20"/>
        </w:rPr>
        <w:t xml:space="preserve">fornecido pelo Departamento Nacional de Produção Mineral – DNPM, </w:t>
      </w:r>
      <w:r w:rsidRPr="00ED0412">
        <w:rPr>
          <w:rFonts w:ascii="Verdana" w:hAnsi="Verdana"/>
          <w:b/>
          <w:bCs/>
          <w:sz w:val="20"/>
          <w:szCs w:val="20"/>
        </w:rPr>
        <w:t>Licença Ambiental de Operação (LAO)</w:t>
      </w:r>
      <w:r w:rsidRPr="00ED0412">
        <w:rPr>
          <w:rFonts w:ascii="Verdana" w:hAnsi="Verdana"/>
          <w:sz w:val="20"/>
          <w:szCs w:val="20"/>
        </w:rPr>
        <w:t xml:space="preserve"> emitida pela FATMA c</w:t>
      </w:r>
      <w:bookmarkStart w:id="0" w:name="_GoBack"/>
      <w:bookmarkEnd w:id="0"/>
      <w:r w:rsidRPr="00ED0412">
        <w:rPr>
          <w:rFonts w:ascii="Verdana" w:hAnsi="Verdana"/>
          <w:sz w:val="20"/>
          <w:szCs w:val="20"/>
        </w:rPr>
        <w:t xml:space="preserve">om validade ativa, do local de extração das pedras </w:t>
      </w:r>
      <w:r w:rsidRPr="00ED0412">
        <w:rPr>
          <w:rFonts w:ascii="Verdana" w:hAnsi="Verdana"/>
          <w:b/>
          <w:bCs/>
          <w:sz w:val="20"/>
          <w:szCs w:val="20"/>
        </w:rPr>
        <w:t xml:space="preserve">nota fiscal de aquisição das pedras </w:t>
      </w:r>
      <w:r w:rsidRPr="00ED0412">
        <w:rPr>
          <w:rFonts w:ascii="Verdana" w:hAnsi="Verdana"/>
          <w:sz w:val="20"/>
          <w:szCs w:val="20"/>
        </w:rPr>
        <w:t>caso a licitante não seja a responsável pela extração.</w:t>
      </w:r>
      <w:r w:rsidRPr="00ED0412">
        <w:rPr>
          <w:rFonts w:ascii="Verdana" w:hAnsi="Verdana"/>
          <w:b/>
          <w:bCs/>
          <w:sz w:val="20"/>
          <w:szCs w:val="20"/>
        </w:rPr>
        <w:t xml:space="preserve"> </w:t>
      </w:r>
    </w:p>
    <w:p w:rsidR="001A0622" w:rsidRPr="00ED0412" w:rsidRDefault="00B820F6" w:rsidP="00B820F6">
      <w:pPr>
        <w:rPr>
          <w:rFonts w:ascii="Verdana" w:hAnsi="Verdana"/>
          <w:bCs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>OBS: A contratante reserva o direito de exigir documentação, além da citada, em situação quando houver dúvida a cerca da procedência das pedras fornecidas ou os documentos apresentados forem insuficientes a comprovação da origem.</w:t>
      </w:r>
    </w:p>
    <w:p w:rsidR="00A65077" w:rsidRPr="00ED0412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3D3B00" w:rsidRPr="00ED041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 xml:space="preserve">Galvão – SC, </w:t>
      </w:r>
      <w:r w:rsidR="001A0622" w:rsidRPr="00ED0412">
        <w:rPr>
          <w:rFonts w:ascii="Verdana" w:hAnsi="Verdana"/>
          <w:sz w:val="20"/>
          <w:szCs w:val="20"/>
        </w:rPr>
        <w:t>18</w:t>
      </w:r>
      <w:r w:rsidR="001D1BAE" w:rsidRPr="00ED0412">
        <w:rPr>
          <w:rFonts w:ascii="Verdana" w:hAnsi="Verdana"/>
          <w:sz w:val="20"/>
          <w:szCs w:val="20"/>
        </w:rPr>
        <w:t xml:space="preserve"> de </w:t>
      </w:r>
      <w:r w:rsidR="001A0622" w:rsidRPr="00ED0412">
        <w:rPr>
          <w:rFonts w:ascii="Verdana" w:hAnsi="Verdana"/>
          <w:sz w:val="20"/>
          <w:szCs w:val="20"/>
        </w:rPr>
        <w:t>setembro</w:t>
      </w:r>
      <w:r w:rsidRPr="00ED0412">
        <w:rPr>
          <w:rFonts w:ascii="Verdana" w:hAnsi="Verdana"/>
          <w:sz w:val="20"/>
          <w:szCs w:val="20"/>
        </w:rPr>
        <w:t xml:space="preserve"> de 201</w:t>
      </w:r>
      <w:r w:rsidR="00946F98" w:rsidRPr="00ED0412">
        <w:rPr>
          <w:rFonts w:ascii="Verdana" w:hAnsi="Verdana"/>
          <w:sz w:val="20"/>
          <w:szCs w:val="20"/>
        </w:rPr>
        <w:t>8</w:t>
      </w:r>
      <w:r w:rsidRPr="00ED0412">
        <w:rPr>
          <w:rFonts w:ascii="Verdana" w:hAnsi="Verdana"/>
          <w:sz w:val="20"/>
          <w:szCs w:val="20"/>
        </w:rPr>
        <w:t>.</w:t>
      </w:r>
    </w:p>
    <w:p w:rsidR="00C40E4D" w:rsidRPr="00ED0412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C40E4D" w:rsidRPr="00ED0412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C40E4D" w:rsidRPr="00ED0412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D63C4" w:rsidRPr="00ED0412" w:rsidRDefault="00E65B76" w:rsidP="00B820F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D0412">
        <w:rPr>
          <w:rFonts w:ascii="Verdana" w:hAnsi="Verdana"/>
          <w:b/>
          <w:sz w:val="20"/>
          <w:szCs w:val="20"/>
        </w:rPr>
        <w:t xml:space="preserve">Sandra Maria </w:t>
      </w:r>
      <w:proofErr w:type="spellStart"/>
      <w:r w:rsidRPr="00ED0412">
        <w:rPr>
          <w:rFonts w:ascii="Verdana" w:hAnsi="Verdana"/>
          <w:b/>
          <w:sz w:val="20"/>
          <w:szCs w:val="20"/>
        </w:rPr>
        <w:t>Turmina</w:t>
      </w:r>
      <w:proofErr w:type="spellEnd"/>
    </w:p>
    <w:p w:rsidR="00661D3E" w:rsidRPr="00ED0412" w:rsidRDefault="00E65B76" w:rsidP="00B820F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D0412">
        <w:rPr>
          <w:rFonts w:ascii="Verdana" w:hAnsi="Verdana"/>
          <w:b/>
          <w:sz w:val="20"/>
          <w:szCs w:val="20"/>
        </w:rPr>
        <w:t>Presidente da Licitação</w:t>
      </w:r>
    </w:p>
    <w:sectPr w:rsidR="00661D3E" w:rsidRPr="00ED0412" w:rsidSect="002753EE">
      <w:headerReference w:type="default" r:id="rId8"/>
      <w:footerReference w:type="default" r:id="rId9"/>
      <w:pgSz w:w="11906" w:h="16838"/>
      <w:pgMar w:top="1985" w:right="1133" w:bottom="1134" w:left="1276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2E" w:rsidRDefault="00DF4C2E" w:rsidP="00FF6F5F">
      <w:pPr>
        <w:spacing w:after="0" w:line="240" w:lineRule="auto"/>
      </w:pPr>
      <w:r>
        <w:separator/>
      </w:r>
    </w:p>
  </w:endnote>
  <w:endnote w:type="continuationSeparator" w:id="0">
    <w:p w:rsidR="00DF4C2E" w:rsidRDefault="00DF4C2E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Município de Galvão – SC. CNPJ n. 83.009.902/0001-16</w:t>
    </w:r>
  </w:p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Avenida Sete de Setembro n. 548, Centro. Galvão – SC. CEP 89.838-000.</w:t>
    </w:r>
  </w:p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Site: www.galvao.sc.gov.br</w:t>
    </w:r>
  </w:p>
  <w:p w:rsidR="00C56F2C" w:rsidRDefault="00C56F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2E" w:rsidRDefault="00DF4C2E" w:rsidP="00FF6F5F">
      <w:pPr>
        <w:spacing w:after="0" w:line="240" w:lineRule="auto"/>
      </w:pPr>
      <w:r>
        <w:separator/>
      </w:r>
    </w:p>
  </w:footnote>
  <w:footnote w:type="continuationSeparator" w:id="0">
    <w:p w:rsidR="00DF4C2E" w:rsidRDefault="00DF4C2E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5"/>
      <w:gridCol w:w="7056"/>
    </w:tblGrid>
    <w:tr w:rsidR="002753EE" w:rsidTr="00912C19">
      <w:tc>
        <w:tcPr>
          <w:tcW w:w="2268" w:type="dxa"/>
          <w:shd w:val="clear" w:color="auto" w:fill="auto"/>
        </w:tcPr>
        <w:p w:rsidR="002753EE" w:rsidRDefault="002753EE" w:rsidP="00912C19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46297" cy="728660"/>
                <wp:effectExtent l="0" t="0" r="6350" b="0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075" cy="72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2753EE" w:rsidRPr="00935C3F" w:rsidRDefault="002753EE" w:rsidP="00912C19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2753EE" w:rsidRPr="00935C3F" w:rsidRDefault="002753EE" w:rsidP="00912C19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2753EE" w:rsidRPr="00935C3F" w:rsidRDefault="002753EE" w:rsidP="00912C19">
          <w:pPr>
            <w:spacing w:after="20"/>
            <w:rPr>
              <w:rFonts w:ascii="Verdana" w:hAnsi="Verdana"/>
              <w:sz w:val="24"/>
              <w:szCs w:val="24"/>
            </w:rPr>
          </w:pPr>
        </w:p>
      </w:tc>
    </w:tr>
  </w:tbl>
  <w:p w:rsidR="002753EE" w:rsidRDefault="00275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A6A"/>
    <w:multiLevelType w:val="hybridMultilevel"/>
    <w:tmpl w:val="12F0C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531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2">
    <w:nsid w:val="21352312"/>
    <w:multiLevelType w:val="multilevel"/>
    <w:tmpl w:val="629E9EEE"/>
    <w:lvl w:ilvl="0">
      <w:start w:val="5"/>
      <w:numFmt w:val="decimal"/>
      <w:lvlText w:val="%1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3">
    <w:nsid w:val="2EEE22D6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4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8424B"/>
    <w:multiLevelType w:val="multilevel"/>
    <w:tmpl w:val="E9EA5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85F"/>
    <w:rsid w:val="000D130E"/>
    <w:rsid w:val="000E0B07"/>
    <w:rsid w:val="00100C61"/>
    <w:rsid w:val="00113524"/>
    <w:rsid w:val="00144B56"/>
    <w:rsid w:val="001A0622"/>
    <w:rsid w:val="001C1CF4"/>
    <w:rsid w:val="001D1BAE"/>
    <w:rsid w:val="002753EE"/>
    <w:rsid w:val="00275BC2"/>
    <w:rsid w:val="00335400"/>
    <w:rsid w:val="00362DEF"/>
    <w:rsid w:val="003B6EE2"/>
    <w:rsid w:val="003D3B00"/>
    <w:rsid w:val="003E6932"/>
    <w:rsid w:val="00471E7E"/>
    <w:rsid w:val="004803A0"/>
    <w:rsid w:val="00497B59"/>
    <w:rsid w:val="004C28CC"/>
    <w:rsid w:val="00661D3E"/>
    <w:rsid w:val="00671DF7"/>
    <w:rsid w:val="00694101"/>
    <w:rsid w:val="007C5A2E"/>
    <w:rsid w:val="007D7084"/>
    <w:rsid w:val="007F2240"/>
    <w:rsid w:val="00850180"/>
    <w:rsid w:val="008654BB"/>
    <w:rsid w:val="008D1422"/>
    <w:rsid w:val="008E5C52"/>
    <w:rsid w:val="00946F98"/>
    <w:rsid w:val="009D63C4"/>
    <w:rsid w:val="00A65077"/>
    <w:rsid w:val="00A77F57"/>
    <w:rsid w:val="00AB6B59"/>
    <w:rsid w:val="00AE21A0"/>
    <w:rsid w:val="00AF6C54"/>
    <w:rsid w:val="00B050D5"/>
    <w:rsid w:val="00B3572D"/>
    <w:rsid w:val="00B820F6"/>
    <w:rsid w:val="00B87F16"/>
    <w:rsid w:val="00C40E4D"/>
    <w:rsid w:val="00C56F2C"/>
    <w:rsid w:val="00CC2A5C"/>
    <w:rsid w:val="00CE688D"/>
    <w:rsid w:val="00D04563"/>
    <w:rsid w:val="00D263FF"/>
    <w:rsid w:val="00D62FF3"/>
    <w:rsid w:val="00DF4C2E"/>
    <w:rsid w:val="00E40B14"/>
    <w:rsid w:val="00E62759"/>
    <w:rsid w:val="00E65B76"/>
    <w:rsid w:val="00ED0412"/>
    <w:rsid w:val="00EF2900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Licitacao</cp:lastModifiedBy>
  <cp:revision>45</cp:revision>
  <cp:lastPrinted>2017-06-20T13:06:00Z</cp:lastPrinted>
  <dcterms:created xsi:type="dcterms:W3CDTF">2013-11-28T10:33:00Z</dcterms:created>
  <dcterms:modified xsi:type="dcterms:W3CDTF">2018-09-18T16:55:00Z</dcterms:modified>
</cp:coreProperties>
</file>