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C4" w:rsidRPr="003D3B00" w:rsidRDefault="009D63C4" w:rsidP="009D63C4">
      <w:pPr>
        <w:autoSpaceDE w:val="0"/>
        <w:autoSpaceDN w:val="0"/>
        <w:adjustRightInd w:val="0"/>
        <w:spacing w:after="0" w:line="240" w:lineRule="auto"/>
        <w:jc w:val="center"/>
        <w:rPr>
          <w:rFonts w:ascii="Verdana" w:hAnsi="Verdana" w:cs="Calibri,Bold"/>
          <w:b/>
          <w:bCs/>
          <w:sz w:val="19"/>
          <w:szCs w:val="19"/>
          <w:lang w:eastAsia="pt-BR"/>
        </w:rPr>
      </w:pPr>
      <w:r w:rsidRPr="003D3B00">
        <w:rPr>
          <w:rFonts w:ascii="Verdana" w:hAnsi="Verdana" w:cs="Calibri,Bold"/>
          <w:b/>
          <w:bCs/>
          <w:sz w:val="19"/>
          <w:szCs w:val="19"/>
          <w:lang w:eastAsia="pt-BR"/>
        </w:rPr>
        <w:t>ERRATA EDITAL DE LICITAÇÃO –</w:t>
      </w:r>
    </w:p>
    <w:p w:rsidR="009D63C4" w:rsidRPr="003D3B00" w:rsidRDefault="009D63C4" w:rsidP="009D63C4">
      <w:pPr>
        <w:autoSpaceDE w:val="0"/>
        <w:autoSpaceDN w:val="0"/>
        <w:adjustRightInd w:val="0"/>
        <w:spacing w:after="0" w:line="240" w:lineRule="auto"/>
        <w:rPr>
          <w:rFonts w:ascii="Verdana" w:hAnsi="Verdana" w:cs="Calibri,Bold"/>
          <w:b/>
          <w:bCs/>
          <w:sz w:val="19"/>
          <w:szCs w:val="19"/>
          <w:lang w:eastAsia="pt-BR"/>
        </w:rPr>
      </w:pPr>
    </w:p>
    <w:p w:rsidR="001D1BAE" w:rsidRPr="006325D3" w:rsidRDefault="001D1BAE" w:rsidP="001D1BAE">
      <w:pPr>
        <w:pStyle w:val="Ttulo1"/>
        <w:spacing w:before="0" w:after="0" w:line="360" w:lineRule="auto"/>
        <w:jc w:val="center"/>
        <w:rPr>
          <w:rFonts w:ascii="Verdana" w:hAnsi="Verdana"/>
          <w:sz w:val="21"/>
          <w:szCs w:val="21"/>
        </w:rPr>
      </w:pPr>
      <w:r w:rsidRPr="006325D3">
        <w:rPr>
          <w:rFonts w:ascii="Verdana" w:hAnsi="Verdana"/>
          <w:sz w:val="21"/>
          <w:szCs w:val="21"/>
        </w:rPr>
        <w:t xml:space="preserve">PROCESSO LICITATÓRIO nº </w:t>
      </w:r>
      <w:r w:rsidRPr="006325D3">
        <w:rPr>
          <w:rFonts w:ascii="Verdana" w:hAnsi="Verdana"/>
          <w:color w:val="000099"/>
          <w:sz w:val="21"/>
          <w:szCs w:val="21"/>
        </w:rPr>
        <w:t>00</w:t>
      </w:r>
      <w:r>
        <w:rPr>
          <w:rFonts w:ascii="Verdana" w:hAnsi="Verdana"/>
          <w:color w:val="000099"/>
          <w:sz w:val="21"/>
          <w:szCs w:val="21"/>
        </w:rPr>
        <w:t>7</w:t>
      </w:r>
      <w:r w:rsidRPr="006325D3">
        <w:rPr>
          <w:rFonts w:ascii="Verdana" w:hAnsi="Verdana"/>
          <w:color w:val="000099"/>
          <w:sz w:val="21"/>
          <w:szCs w:val="21"/>
        </w:rPr>
        <w:t>/2014</w:t>
      </w:r>
    </w:p>
    <w:p w:rsidR="001D1BAE" w:rsidRPr="006325D3" w:rsidRDefault="001D1BAE" w:rsidP="001D1BAE">
      <w:pPr>
        <w:pStyle w:val="Ttulo1"/>
        <w:spacing w:before="0" w:after="0" w:line="360" w:lineRule="auto"/>
        <w:jc w:val="center"/>
        <w:rPr>
          <w:rFonts w:ascii="Verdana" w:hAnsi="Verdana"/>
          <w:color w:val="0000FF"/>
          <w:sz w:val="21"/>
          <w:szCs w:val="21"/>
        </w:rPr>
      </w:pPr>
      <w:r w:rsidRPr="006325D3">
        <w:rPr>
          <w:rFonts w:ascii="Verdana" w:hAnsi="Verdana"/>
          <w:sz w:val="21"/>
          <w:szCs w:val="21"/>
        </w:rPr>
        <w:t xml:space="preserve">PREGÃO PRESENCIAL nº </w:t>
      </w:r>
      <w:r w:rsidRPr="006325D3">
        <w:rPr>
          <w:rFonts w:ascii="Verdana" w:hAnsi="Verdana"/>
          <w:color w:val="0000FF"/>
          <w:sz w:val="21"/>
          <w:szCs w:val="21"/>
        </w:rPr>
        <w:t>00</w:t>
      </w:r>
      <w:r>
        <w:rPr>
          <w:rFonts w:ascii="Verdana" w:hAnsi="Verdana"/>
          <w:color w:val="0000FF"/>
          <w:sz w:val="21"/>
          <w:szCs w:val="21"/>
        </w:rPr>
        <w:t>3</w:t>
      </w:r>
      <w:r w:rsidRPr="006325D3">
        <w:rPr>
          <w:rFonts w:ascii="Verdana" w:hAnsi="Verdana"/>
          <w:color w:val="0000FF"/>
          <w:sz w:val="21"/>
          <w:szCs w:val="21"/>
        </w:rPr>
        <w:t>/2014</w:t>
      </w:r>
    </w:p>
    <w:p w:rsidR="009D63C4" w:rsidRPr="003D3B00" w:rsidRDefault="009D63C4" w:rsidP="009D63C4">
      <w:pPr>
        <w:autoSpaceDE w:val="0"/>
        <w:autoSpaceDN w:val="0"/>
        <w:adjustRightInd w:val="0"/>
        <w:spacing w:after="0" w:line="240" w:lineRule="auto"/>
        <w:rPr>
          <w:rFonts w:ascii="Verdana" w:hAnsi="Verdana" w:cs="Calibri,Bold"/>
          <w:b/>
          <w:bCs/>
          <w:sz w:val="19"/>
          <w:szCs w:val="19"/>
          <w:lang w:eastAsia="pt-BR"/>
        </w:rPr>
      </w:pPr>
    </w:p>
    <w:p w:rsidR="009D63C4" w:rsidRPr="003D3B00" w:rsidRDefault="009D63C4" w:rsidP="009D63C4">
      <w:pPr>
        <w:autoSpaceDE w:val="0"/>
        <w:autoSpaceDN w:val="0"/>
        <w:adjustRightInd w:val="0"/>
        <w:spacing w:after="0" w:line="240" w:lineRule="auto"/>
        <w:rPr>
          <w:rFonts w:ascii="Verdana" w:hAnsi="Verdana" w:cs="Calibri,Bold"/>
          <w:b/>
          <w:bCs/>
          <w:sz w:val="19"/>
          <w:szCs w:val="19"/>
          <w:lang w:eastAsia="pt-BR"/>
        </w:rPr>
      </w:pPr>
      <w:r w:rsidRPr="003D3B00">
        <w:rPr>
          <w:rFonts w:ascii="Verdana" w:hAnsi="Verdana" w:cs="Calibri,Bold"/>
          <w:b/>
          <w:bCs/>
          <w:sz w:val="19"/>
          <w:szCs w:val="19"/>
          <w:lang w:eastAsia="pt-BR"/>
        </w:rPr>
        <w:t>NO EDITAL DE LICITAÇÃO PREGÃO PRESENCIAL N.º 00</w:t>
      </w:r>
      <w:r w:rsidR="001D1BAE">
        <w:rPr>
          <w:rFonts w:ascii="Verdana" w:hAnsi="Verdana" w:cs="Calibri,Bold"/>
          <w:b/>
          <w:bCs/>
          <w:sz w:val="19"/>
          <w:szCs w:val="19"/>
          <w:lang w:eastAsia="pt-BR"/>
        </w:rPr>
        <w:t>3</w:t>
      </w:r>
      <w:r w:rsidRPr="003D3B00">
        <w:rPr>
          <w:rFonts w:ascii="Verdana" w:hAnsi="Verdana" w:cs="Calibri,Bold"/>
          <w:b/>
          <w:bCs/>
          <w:sz w:val="19"/>
          <w:szCs w:val="19"/>
          <w:lang w:eastAsia="pt-BR"/>
        </w:rPr>
        <w:t>/201</w:t>
      </w:r>
      <w:r w:rsidR="00FA7E65">
        <w:rPr>
          <w:rFonts w:ascii="Verdana" w:hAnsi="Verdana" w:cs="Calibri,Bold"/>
          <w:b/>
          <w:bCs/>
          <w:sz w:val="19"/>
          <w:szCs w:val="19"/>
          <w:lang w:eastAsia="pt-BR"/>
        </w:rPr>
        <w:t>4</w:t>
      </w:r>
      <w:r w:rsidRPr="003D3B00">
        <w:rPr>
          <w:rFonts w:ascii="Verdana" w:hAnsi="Verdana" w:cs="Calibri,Bold"/>
          <w:b/>
          <w:bCs/>
          <w:sz w:val="19"/>
          <w:szCs w:val="19"/>
          <w:lang w:eastAsia="pt-BR"/>
        </w:rPr>
        <w:t>, ONDE SE LÊ:</w:t>
      </w:r>
    </w:p>
    <w:p w:rsidR="009D63C4" w:rsidRPr="003D3B00" w:rsidRDefault="009D63C4" w:rsidP="009D63C4">
      <w:pPr>
        <w:autoSpaceDE w:val="0"/>
        <w:autoSpaceDN w:val="0"/>
        <w:adjustRightInd w:val="0"/>
        <w:spacing w:after="0" w:line="240" w:lineRule="auto"/>
        <w:rPr>
          <w:rFonts w:ascii="Verdana" w:hAnsi="Verdana" w:cs="Calibri,Bold"/>
          <w:b/>
          <w:bCs/>
          <w:sz w:val="19"/>
          <w:szCs w:val="19"/>
          <w:lang w:eastAsia="pt-BR"/>
        </w:rPr>
      </w:pPr>
    </w:p>
    <w:p w:rsidR="001D1BAE" w:rsidRPr="006325D3" w:rsidRDefault="001D1BAE" w:rsidP="001D1BAE">
      <w:pPr>
        <w:spacing w:after="0" w:line="360" w:lineRule="auto"/>
        <w:rPr>
          <w:rFonts w:ascii="Verdana" w:hAnsi="Verdana"/>
          <w:b/>
          <w:sz w:val="21"/>
          <w:szCs w:val="21"/>
        </w:rPr>
      </w:pPr>
      <w:r w:rsidRPr="006325D3">
        <w:rPr>
          <w:rFonts w:ascii="Verdana" w:hAnsi="Verdana"/>
          <w:b/>
          <w:sz w:val="21"/>
          <w:szCs w:val="21"/>
        </w:rPr>
        <w:t xml:space="preserve">1. DO OBJETO </w:t>
      </w:r>
    </w:p>
    <w:p w:rsidR="001D1BAE" w:rsidRDefault="001D1BAE" w:rsidP="001D1BAE">
      <w:pPr>
        <w:spacing w:after="0" w:line="360" w:lineRule="auto"/>
        <w:jc w:val="both"/>
        <w:rPr>
          <w:rFonts w:ascii="Verdana" w:hAnsi="Verdana"/>
          <w:sz w:val="21"/>
          <w:szCs w:val="21"/>
        </w:rPr>
      </w:pPr>
      <w:r w:rsidRPr="006325D3">
        <w:rPr>
          <w:rFonts w:ascii="Verdana" w:hAnsi="Verdana"/>
          <w:sz w:val="21"/>
          <w:szCs w:val="21"/>
        </w:rPr>
        <w:t xml:space="preserve">1.1. </w:t>
      </w:r>
      <w:r>
        <w:rPr>
          <w:rFonts w:ascii="Verdana" w:hAnsi="Verdana"/>
          <w:sz w:val="21"/>
          <w:szCs w:val="21"/>
        </w:rPr>
        <w:t>Pregão Presencial</w:t>
      </w:r>
      <w:r w:rsidRPr="006325D3">
        <w:rPr>
          <w:rFonts w:ascii="Verdana" w:hAnsi="Verdana"/>
          <w:sz w:val="21"/>
          <w:szCs w:val="21"/>
        </w:rPr>
        <w:t xml:space="preserve"> para a </w:t>
      </w:r>
      <w:r w:rsidRPr="00866F8E">
        <w:rPr>
          <w:rFonts w:ascii="Verdana" w:hAnsi="Verdana"/>
          <w:sz w:val="21"/>
          <w:szCs w:val="21"/>
        </w:rPr>
        <w:t xml:space="preserve">aquisição </w:t>
      </w:r>
      <w:r>
        <w:rPr>
          <w:rFonts w:ascii="Verdana" w:hAnsi="Verdana"/>
          <w:sz w:val="21"/>
          <w:szCs w:val="21"/>
        </w:rPr>
        <w:t xml:space="preserve">de equipamentos </w:t>
      </w:r>
      <w:r w:rsidRPr="00866F8E">
        <w:rPr>
          <w:rFonts w:ascii="Verdana" w:hAnsi="Verdana"/>
          <w:sz w:val="21"/>
          <w:szCs w:val="21"/>
        </w:rPr>
        <w:t xml:space="preserve">para a secretaria municipal de infraestrutura, </w:t>
      </w:r>
      <w:r w:rsidRPr="006325D3">
        <w:rPr>
          <w:rFonts w:ascii="Verdana" w:hAnsi="Verdana"/>
          <w:sz w:val="21"/>
          <w:szCs w:val="21"/>
        </w:rPr>
        <w:t>conforme quantitativos e especificações estabelecidas no Anexo I</w:t>
      </w:r>
      <w:r>
        <w:rPr>
          <w:rFonts w:ascii="Verdana" w:hAnsi="Verdana"/>
          <w:sz w:val="21"/>
          <w:szCs w:val="21"/>
        </w:rPr>
        <w:t xml:space="preserve"> e abaixo:</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218"/>
        <w:gridCol w:w="1511"/>
        <w:gridCol w:w="1825"/>
      </w:tblGrid>
      <w:tr w:rsidR="001D1BAE" w:rsidRPr="00F83E6D" w:rsidTr="00D61267">
        <w:tc>
          <w:tcPr>
            <w:tcW w:w="761" w:type="dxa"/>
            <w:shd w:val="clear" w:color="auto" w:fill="auto"/>
          </w:tcPr>
          <w:p w:rsidR="001D1BAE" w:rsidRPr="00F83E6D" w:rsidRDefault="001D1BAE" w:rsidP="00D61267">
            <w:pPr>
              <w:spacing w:after="0" w:line="360" w:lineRule="auto"/>
              <w:jc w:val="center"/>
              <w:rPr>
                <w:rFonts w:ascii="Verdana" w:hAnsi="Verdana"/>
                <w:b/>
                <w:sz w:val="20"/>
                <w:szCs w:val="20"/>
              </w:rPr>
            </w:pPr>
            <w:r w:rsidRPr="00F83E6D">
              <w:rPr>
                <w:rFonts w:ascii="Verdana" w:hAnsi="Verdana"/>
                <w:b/>
                <w:sz w:val="20"/>
                <w:szCs w:val="20"/>
              </w:rPr>
              <w:t>Item</w:t>
            </w:r>
          </w:p>
        </w:tc>
        <w:tc>
          <w:tcPr>
            <w:tcW w:w="6218" w:type="dxa"/>
            <w:shd w:val="clear" w:color="auto" w:fill="auto"/>
          </w:tcPr>
          <w:p w:rsidR="001D1BAE" w:rsidRPr="00F83E6D" w:rsidRDefault="001D1BAE" w:rsidP="00D61267">
            <w:pPr>
              <w:spacing w:after="0" w:line="360" w:lineRule="auto"/>
              <w:jc w:val="center"/>
              <w:rPr>
                <w:rFonts w:ascii="Verdana" w:hAnsi="Verdana"/>
                <w:b/>
                <w:sz w:val="20"/>
                <w:szCs w:val="20"/>
              </w:rPr>
            </w:pPr>
            <w:r w:rsidRPr="00F83E6D">
              <w:rPr>
                <w:rFonts w:ascii="Verdana" w:hAnsi="Verdana"/>
                <w:b/>
                <w:sz w:val="20"/>
                <w:szCs w:val="20"/>
              </w:rPr>
              <w:t>Descrição do objeto</w:t>
            </w:r>
          </w:p>
        </w:tc>
        <w:tc>
          <w:tcPr>
            <w:tcW w:w="1511" w:type="dxa"/>
            <w:shd w:val="clear" w:color="auto" w:fill="auto"/>
          </w:tcPr>
          <w:p w:rsidR="001D1BAE" w:rsidRPr="00F83E6D" w:rsidRDefault="001D1BAE" w:rsidP="00D61267">
            <w:pPr>
              <w:spacing w:after="0" w:line="360" w:lineRule="auto"/>
              <w:jc w:val="center"/>
              <w:rPr>
                <w:rFonts w:ascii="Verdana" w:hAnsi="Verdana"/>
                <w:b/>
                <w:sz w:val="20"/>
                <w:szCs w:val="20"/>
              </w:rPr>
            </w:pPr>
            <w:r w:rsidRPr="00F83E6D">
              <w:rPr>
                <w:rFonts w:ascii="Verdana" w:hAnsi="Verdana"/>
                <w:b/>
                <w:sz w:val="20"/>
                <w:szCs w:val="20"/>
              </w:rPr>
              <w:t>Quantidade</w:t>
            </w:r>
          </w:p>
        </w:tc>
        <w:tc>
          <w:tcPr>
            <w:tcW w:w="1825" w:type="dxa"/>
            <w:shd w:val="clear" w:color="auto" w:fill="auto"/>
          </w:tcPr>
          <w:p w:rsidR="001D1BAE" w:rsidRPr="00F83E6D" w:rsidRDefault="001D1BAE" w:rsidP="00D61267">
            <w:pPr>
              <w:spacing w:after="0" w:line="360" w:lineRule="auto"/>
              <w:jc w:val="center"/>
              <w:rPr>
                <w:rFonts w:ascii="Verdana" w:hAnsi="Verdana"/>
                <w:b/>
                <w:sz w:val="20"/>
                <w:szCs w:val="20"/>
              </w:rPr>
            </w:pPr>
            <w:r w:rsidRPr="00F83E6D">
              <w:rPr>
                <w:rFonts w:ascii="Verdana" w:hAnsi="Verdana"/>
                <w:b/>
                <w:sz w:val="20"/>
                <w:szCs w:val="20"/>
              </w:rPr>
              <w:t>Valor máximo</w:t>
            </w:r>
          </w:p>
        </w:tc>
      </w:tr>
      <w:tr w:rsidR="001D1BAE" w:rsidRPr="00F83E6D" w:rsidTr="00D61267">
        <w:tc>
          <w:tcPr>
            <w:tcW w:w="761" w:type="dxa"/>
            <w:shd w:val="clear" w:color="auto" w:fill="auto"/>
          </w:tcPr>
          <w:p w:rsidR="001D1BAE" w:rsidRPr="00F83E6D" w:rsidRDefault="001D1BAE" w:rsidP="00D61267">
            <w:pPr>
              <w:spacing w:after="0" w:line="360" w:lineRule="auto"/>
              <w:jc w:val="both"/>
              <w:rPr>
                <w:rFonts w:ascii="Verdana" w:hAnsi="Verdana"/>
                <w:sz w:val="20"/>
                <w:szCs w:val="20"/>
              </w:rPr>
            </w:pPr>
            <w:r w:rsidRPr="00F83E6D">
              <w:rPr>
                <w:rFonts w:ascii="Verdana" w:hAnsi="Verdana"/>
                <w:sz w:val="20"/>
                <w:szCs w:val="20"/>
              </w:rPr>
              <w:t>01</w:t>
            </w:r>
          </w:p>
        </w:tc>
        <w:tc>
          <w:tcPr>
            <w:tcW w:w="6218" w:type="dxa"/>
            <w:shd w:val="clear" w:color="auto" w:fill="auto"/>
          </w:tcPr>
          <w:p w:rsidR="001D1BAE" w:rsidRPr="00F83E6D" w:rsidRDefault="001D1BAE" w:rsidP="00D61267">
            <w:pPr>
              <w:spacing w:after="0" w:line="360" w:lineRule="auto"/>
              <w:jc w:val="both"/>
              <w:rPr>
                <w:rFonts w:ascii="Verdana" w:hAnsi="Verdana"/>
                <w:sz w:val="20"/>
                <w:szCs w:val="20"/>
              </w:rPr>
            </w:pPr>
            <w:r>
              <w:rPr>
                <w:rFonts w:ascii="Verdana" w:hAnsi="Verdana"/>
                <w:sz w:val="20"/>
                <w:szCs w:val="20"/>
              </w:rPr>
              <w:t xml:space="preserve">Carregadeira compacta nova, equipada com motor diesel, aspiração natural, potencia aproximada de </w:t>
            </w:r>
            <w:proofErr w:type="gramStart"/>
            <w:r>
              <w:rPr>
                <w:rFonts w:ascii="Verdana" w:hAnsi="Verdana"/>
                <w:sz w:val="20"/>
                <w:szCs w:val="20"/>
              </w:rPr>
              <w:t>46 HP</w:t>
            </w:r>
            <w:proofErr w:type="gramEnd"/>
            <w:r>
              <w:rPr>
                <w:rFonts w:ascii="Verdana" w:hAnsi="Verdana"/>
                <w:sz w:val="20"/>
                <w:szCs w:val="20"/>
              </w:rPr>
              <w:t xml:space="preserve">, atendendo as normas de poluição do CONAMA TIER 4. Transmissão hidrostática, freio de estacionamento nas quatro rodas com parada de emergência. Conjunto de braços fixados no chassi com elevação radial. Capacidade operacional aproximada de </w:t>
            </w:r>
            <w:proofErr w:type="gramStart"/>
            <w:r>
              <w:rPr>
                <w:rFonts w:ascii="Verdana" w:hAnsi="Verdana"/>
                <w:sz w:val="20"/>
                <w:szCs w:val="20"/>
              </w:rPr>
              <w:t>560kg</w:t>
            </w:r>
            <w:proofErr w:type="gramEnd"/>
            <w:r>
              <w:rPr>
                <w:rFonts w:ascii="Verdana" w:hAnsi="Verdana"/>
                <w:sz w:val="20"/>
                <w:szCs w:val="20"/>
              </w:rPr>
              <w:t>, altura de descarga aproximada de 2.750mm, peso operacional aproximada de 2.100kg. Sistema de engate rápido (mecânico ou hidráulico), caçamba frontal com lâmina substituível aparafusada. Sistema de refrigeração de água e hidráulico na horizontal, pneus novos 10 x 16,5, luzes de advertência, alarme de ré, espelhos retrovisor, extintor de incêndio. Sistema de direção, tração e velocidade de deslocamento, controlado por alavancas, elevação do braço e descarga da caçamba controlada por pedais. Transmissão de força do motor para bomba hidráulica, por sistema  de polia e correia.</w:t>
            </w:r>
          </w:p>
        </w:tc>
        <w:tc>
          <w:tcPr>
            <w:tcW w:w="1511" w:type="dxa"/>
            <w:shd w:val="clear" w:color="auto" w:fill="auto"/>
          </w:tcPr>
          <w:p w:rsidR="001D1BAE" w:rsidRPr="00F83E6D" w:rsidRDefault="001D1BAE" w:rsidP="00D61267">
            <w:pPr>
              <w:spacing w:after="0" w:line="360" w:lineRule="auto"/>
              <w:jc w:val="center"/>
              <w:rPr>
                <w:rFonts w:ascii="Verdana" w:hAnsi="Verdana"/>
                <w:sz w:val="20"/>
                <w:szCs w:val="20"/>
              </w:rPr>
            </w:pPr>
            <w:r w:rsidRPr="00F83E6D">
              <w:rPr>
                <w:rFonts w:ascii="Verdana" w:hAnsi="Verdana"/>
                <w:sz w:val="20"/>
                <w:szCs w:val="20"/>
              </w:rPr>
              <w:t>01</w:t>
            </w:r>
          </w:p>
        </w:tc>
        <w:tc>
          <w:tcPr>
            <w:tcW w:w="1825" w:type="dxa"/>
            <w:shd w:val="clear" w:color="auto" w:fill="auto"/>
          </w:tcPr>
          <w:p w:rsidR="001D1BAE" w:rsidRPr="00F83E6D" w:rsidRDefault="001D1BAE" w:rsidP="00D61267">
            <w:pPr>
              <w:spacing w:after="0" w:line="360" w:lineRule="auto"/>
              <w:jc w:val="center"/>
              <w:rPr>
                <w:rFonts w:ascii="Verdana" w:hAnsi="Verdana"/>
                <w:sz w:val="20"/>
                <w:szCs w:val="20"/>
              </w:rPr>
            </w:pPr>
            <w:r w:rsidRPr="00F83E6D">
              <w:rPr>
                <w:rFonts w:ascii="Verdana" w:hAnsi="Verdana"/>
                <w:sz w:val="20"/>
                <w:szCs w:val="20"/>
              </w:rPr>
              <w:t xml:space="preserve">R$ </w:t>
            </w:r>
            <w:r>
              <w:rPr>
                <w:rFonts w:ascii="Verdana" w:hAnsi="Verdana"/>
                <w:sz w:val="20"/>
                <w:szCs w:val="20"/>
              </w:rPr>
              <w:t>115</w:t>
            </w:r>
            <w:r w:rsidRPr="00F83E6D">
              <w:rPr>
                <w:rFonts w:ascii="Verdana" w:hAnsi="Verdana"/>
                <w:sz w:val="20"/>
                <w:szCs w:val="20"/>
              </w:rPr>
              <w:t>.000,00</w:t>
            </w:r>
          </w:p>
        </w:tc>
      </w:tr>
      <w:tr w:rsidR="001D1BAE" w:rsidRPr="00F83E6D" w:rsidTr="00D61267">
        <w:tc>
          <w:tcPr>
            <w:tcW w:w="761" w:type="dxa"/>
            <w:shd w:val="clear" w:color="auto" w:fill="auto"/>
          </w:tcPr>
          <w:p w:rsidR="001D1BAE" w:rsidRPr="00F83E6D" w:rsidRDefault="001D1BAE" w:rsidP="00D61267">
            <w:pPr>
              <w:spacing w:after="0" w:line="360" w:lineRule="auto"/>
              <w:jc w:val="both"/>
              <w:rPr>
                <w:rFonts w:ascii="Verdana" w:hAnsi="Verdana"/>
                <w:sz w:val="20"/>
                <w:szCs w:val="20"/>
              </w:rPr>
            </w:pPr>
          </w:p>
        </w:tc>
        <w:tc>
          <w:tcPr>
            <w:tcW w:w="6218" w:type="dxa"/>
            <w:shd w:val="clear" w:color="auto" w:fill="auto"/>
          </w:tcPr>
          <w:p w:rsidR="001D1BAE" w:rsidRPr="00F83E6D" w:rsidRDefault="001D1BAE" w:rsidP="00D61267">
            <w:pPr>
              <w:spacing w:after="0" w:line="360" w:lineRule="auto"/>
              <w:jc w:val="both"/>
              <w:rPr>
                <w:rFonts w:ascii="Verdana" w:hAnsi="Verdana"/>
                <w:sz w:val="20"/>
                <w:szCs w:val="20"/>
              </w:rPr>
            </w:pPr>
            <w:r>
              <w:rPr>
                <w:rFonts w:ascii="Verdana" w:hAnsi="Verdana"/>
                <w:sz w:val="20"/>
                <w:szCs w:val="20"/>
              </w:rPr>
              <w:t>Total</w:t>
            </w:r>
          </w:p>
        </w:tc>
        <w:tc>
          <w:tcPr>
            <w:tcW w:w="1511" w:type="dxa"/>
            <w:shd w:val="clear" w:color="auto" w:fill="auto"/>
          </w:tcPr>
          <w:p w:rsidR="001D1BAE" w:rsidRDefault="001D1BAE" w:rsidP="00D61267">
            <w:pPr>
              <w:spacing w:after="0" w:line="360" w:lineRule="auto"/>
              <w:jc w:val="center"/>
              <w:rPr>
                <w:rFonts w:ascii="Verdana" w:hAnsi="Verdana"/>
                <w:sz w:val="20"/>
                <w:szCs w:val="20"/>
              </w:rPr>
            </w:pPr>
          </w:p>
        </w:tc>
        <w:tc>
          <w:tcPr>
            <w:tcW w:w="1825" w:type="dxa"/>
            <w:shd w:val="clear" w:color="auto" w:fill="auto"/>
          </w:tcPr>
          <w:p w:rsidR="001D1BAE" w:rsidRPr="00471F20" w:rsidRDefault="001D1BAE" w:rsidP="00D61267">
            <w:pPr>
              <w:spacing w:after="0" w:line="360" w:lineRule="auto"/>
              <w:jc w:val="center"/>
              <w:rPr>
                <w:rFonts w:ascii="Verdana" w:hAnsi="Verdana"/>
                <w:b/>
                <w:sz w:val="20"/>
                <w:szCs w:val="20"/>
              </w:rPr>
            </w:pPr>
            <w:r w:rsidRPr="00471F20">
              <w:rPr>
                <w:rFonts w:ascii="Verdana" w:hAnsi="Verdana"/>
                <w:b/>
                <w:sz w:val="20"/>
                <w:szCs w:val="20"/>
              </w:rPr>
              <w:t xml:space="preserve">R$ </w:t>
            </w:r>
            <w:r>
              <w:rPr>
                <w:rFonts w:ascii="Verdana" w:hAnsi="Verdana"/>
                <w:b/>
                <w:sz w:val="20"/>
                <w:szCs w:val="20"/>
              </w:rPr>
              <w:t>115</w:t>
            </w:r>
            <w:r w:rsidRPr="00471F20">
              <w:rPr>
                <w:rFonts w:ascii="Verdana" w:hAnsi="Verdana"/>
                <w:b/>
                <w:sz w:val="20"/>
                <w:szCs w:val="20"/>
              </w:rPr>
              <w:t>.000,00</w:t>
            </w:r>
          </w:p>
        </w:tc>
      </w:tr>
    </w:tbl>
    <w:p w:rsidR="001D1BAE" w:rsidRDefault="001D1BAE" w:rsidP="009D63C4">
      <w:pPr>
        <w:autoSpaceDE w:val="0"/>
        <w:autoSpaceDN w:val="0"/>
        <w:adjustRightInd w:val="0"/>
        <w:spacing w:after="0" w:line="240" w:lineRule="auto"/>
        <w:rPr>
          <w:rFonts w:ascii="Verdana" w:hAnsi="Verdana" w:cs="Calibri,Bold"/>
          <w:b/>
          <w:bCs/>
          <w:color w:val="FF0000"/>
          <w:sz w:val="19"/>
          <w:szCs w:val="19"/>
          <w:highlight w:val="yellow"/>
          <w:lang w:eastAsia="pt-BR"/>
        </w:rPr>
      </w:pPr>
    </w:p>
    <w:p w:rsidR="009D63C4" w:rsidRPr="00B3572D" w:rsidRDefault="009D63C4" w:rsidP="009D63C4">
      <w:pPr>
        <w:autoSpaceDE w:val="0"/>
        <w:autoSpaceDN w:val="0"/>
        <w:adjustRightInd w:val="0"/>
        <w:spacing w:after="0" w:line="240" w:lineRule="auto"/>
        <w:rPr>
          <w:rFonts w:ascii="Verdana" w:hAnsi="Verdana" w:cs="Calibri,Bold"/>
          <w:b/>
          <w:bCs/>
          <w:color w:val="FF0000"/>
          <w:sz w:val="19"/>
          <w:szCs w:val="19"/>
          <w:lang w:eastAsia="pt-BR"/>
        </w:rPr>
      </w:pPr>
      <w:r w:rsidRPr="00B3572D">
        <w:rPr>
          <w:rFonts w:ascii="Verdana" w:hAnsi="Verdana" w:cs="Calibri,Bold"/>
          <w:b/>
          <w:bCs/>
          <w:color w:val="FF0000"/>
          <w:sz w:val="19"/>
          <w:szCs w:val="19"/>
          <w:highlight w:val="yellow"/>
          <w:lang w:eastAsia="pt-BR"/>
        </w:rPr>
        <w:t>LEIA-SE:</w:t>
      </w:r>
    </w:p>
    <w:p w:rsidR="00FA7E65" w:rsidRPr="003D3B00" w:rsidRDefault="00FA7E65" w:rsidP="009D63C4">
      <w:pPr>
        <w:autoSpaceDE w:val="0"/>
        <w:autoSpaceDN w:val="0"/>
        <w:adjustRightInd w:val="0"/>
        <w:spacing w:after="0" w:line="240" w:lineRule="auto"/>
        <w:rPr>
          <w:rFonts w:ascii="Verdana" w:hAnsi="Verdana" w:cs="Calibri,Bold"/>
          <w:b/>
          <w:bCs/>
          <w:sz w:val="19"/>
          <w:szCs w:val="19"/>
          <w:lang w:eastAsia="pt-BR"/>
        </w:rPr>
      </w:pPr>
    </w:p>
    <w:p w:rsidR="001D1BAE" w:rsidRPr="006325D3" w:rsidRDefault="001D1BAE" w:rsidP="001D1BAE">
      <w:pPr>
        <w:spacing w:after="0" w:line="360" w:lineRule="auto"/>
        <w:rPr>
          <w:rFonts w:ascii="Verdana" w:hAnsi="Verdana"/>
          <w:b/>
          <w:sz w:val="21"/>
          <w:szCs w:val="21"/>
        </w:rPr>
      </w:pPr>
      <w:r w:rsidRPr="006325D3">
        <w:rPr>
          <w:rFonts w:ascii="Verdana" w:hAnsi="Verdana"/>
          <w:b/>
          <w:sz w:val="21"/>
          <w:szCs w:val="21"/>
        </w:rPr>
        <w:t xml:space="preserve">1. DO OBJETO </w:t>
      </w:r>
    </w:p>
    <w:p w:rsidR="001D1BAE" w:rsidRDefault="001D1BAE" w:rsidP="001D1BAE">
      <w:pPr>
        <w:spacing w:after="0" w:line="360" w:lineRule="auto"/>
        <w:jc w:val="both"/>
        <w:rPr>
          <w:rFonts w:ascii="Verdana" w:hAnsi="Verdana"/>
          <w:sz w:val="21"/>
          <w:szCs w:val="21"/>
        </w:rPr>
      </w:pPr>
      <w:r w:rsidRPr="006325D3">
        <w:rPr>
          <w:rFonts w:ascii="Verdana" w:hAnsi="Verdana"/>
          <w:sz w:val="21"/>
          <w:szCs w:val="21"/>
        </w:rPr>
        <w:t xml:space="preserve">1.1. </w:t>
      </w:r>
      <w:r>
        <w:rPr>
          <w:rFonts w:ascii="Verdana" w:hAnsi="Verdana"/>
          <w:sz w:val="21"/>
          <w:szCs w:val="21"/>
        </w:rPr>
        <w:t>Pregão Presencial</w:t>
      </w:r>
      <w:r w:rsidRPr="006325D3">
        <w:rPr>
          <w:rFonts w:ascii="Verdana" w:hAnsi="Verdana"/>
          <w:sz w:val="21"/>
          <w:szCs w:val="21"/>
        </w:rPr>
        <w:t xml:space="preserve"> para a </w:t>
      </w:r>
      <w:r w:rsidRPr="00866F8E">
        <w:rPr>
          <w:rFonts w:ascii="Verdana" w:hAnsi="Verdana"/>
          <w:sz w:val="21"/>
          <w:szCs w:val="21"/>
        </w:rPr>
        <w:t xml:space="preserve">aquisição </w:t>
      </w:r>
      <w:r>
        <w:rPr>
          <w:rFonts w:ascii="Verdana" w:hAnsi="Verdana"/>
          <w:sz w:val="21"/>
          <w:szCs w:val="21"/>
        </w:rPr>
        <w:t xml:space="preserve">de equipamentos </w:t>
      </w:r>
      <w:r w:rsidRPr="00866F8E">
        <w:rPr>
          <w:rFonts w:ascii="Verdana" w:hAnsi="Verdana"/>
          <w:sz w:val="21"/>
          <w:szCs w:val="21"/>
        </w:rPr>
        <w:t xml:space="preserve">para a secretaria municipal de infraestrutura, </w:t>
      </w:r>
      <w:r w:rsidRPr="006325D3">
        <w:rPr>
          <w:rFonts w:ascii="Verdana" w:hAnsi="Verdana"/>
          <w:sz w:val="21"/>
          <w:szCs w:val="21"/>
        </w:rPr>
        <w:t>conforme quantitativos e especificações estabelecidas no Anexo I</w:t>
      </w:r>
      <w:r>
        <w:rPr>
          <w:rFonts w:ascii="Verdana" w:hAnsi="Verdana"/>
          <w:sz w:val="21"/>
          <w:szCs w:val="21"/>
        </w:rPr>
        <w:t xml:space="preserve"> e abaixo:</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218"/>
        <w:gridCol w:w="1511"/>
        <w:gridCol w:w="1825"/>
      </w:tblGrid>
      <w:tr w:rsidR="001D1BAE" w:rsidRPr="00F83E6D" w:rsidTr="00D61267">
        <w:tc>
          <w:tcPr>
            <w:tcW w:w="761" w:type="dxa"/>
            <w:shd w:val="clear" w:color="auto" w:fill="auto"/>
          </w:tcPr>
          <w:p w:rsidR="001D1BAE" w:rsidRPr="00F83E6D" w:rsidRDefault="001D1BAE" w:rsidP="00D61267">
            <w:pPr>
              <w:spacing w:after="0" w:line="360" w:lineRule="auto"/>
              <w:jc w:val="center"/>
              <w:rPr>
                <w:rFonts w:ascii="Verdana" w:hAnsi="Verdana"/>
                <w:b/>
                <w:sz w:val="20"/>
                <w:szCs w:val="20"/>
              </w:rPr>
            </w:pPr>
            <w:r w:rsidRPr="00F83E6D">
              <w:rPr>
                <w:rFonts w:ascii="Verdana" w:hAnsi="Verdana"/>
                <w:b/>
                <w:sz w:val="20"/>
                <w:szCs w:val="20"/>
              </w:rPr>
              <w:lastRenderedPageBreak/>
              <w:t>Item</w:t>
            </w:r>
          </w:p>
        </w:tc>
        <w:tc>
          <w:tcPr>
            <w:tcW w:w="6218" w:type="dxa"/>
            <w:shd w:val="clear" w:color="auto" w:fill="auto"/>
          </w:tcPr>
          <w:p w:rsidR="001D1BAE" w:rsidRPr="00F83E6D" w:rsidRDefault="001D1BAE" w:rsidP="00D61267">
            <w:pPr>
              <w:spacing w:after="0" w:line="360" w:lineRule="auto"/>
              <w:jc w:val="center"/>
              <w:rPr>
                <w:rFonts w:ascii="Verdana" w:hAnsi="Verdana"/>
                <w:b/>
                <w:sz w:val="20"/>
                <w:szCs w:val="20"/>
              </w:rPr>
            </w:pPr>
            <w:r w:rsidRPr="00F83E6D">
              <w:rPr>
                <w:rFonts w:ascii="Verdana" w:hAnsi="Verdana"/>
                <w:b/>
                <w:sz w:val="20"/>
                <w:szCs w:val="20"/>
              </w:rPr>
              <w:t>Descrição do objeto</w:t>
            </w:r>
          </w:p>
        </w:tc>
        <w:tc>
          <w:tcPr>
            <w:tcW w:w="1511" w:type="dxa"/>
            <w:shd w:val="clear" w:color="auto" w:fill="auto"/>
          </w:tcPr>
          <w:p w:rsidR="001D1BAE" w:rsidRPr="00F83E6D" w:rsidRDefault="001D1BAE" w:rsidP="00D61267">
            <w:pPr>
              <w:spacing w:after="0" w:line="360" w:lineRule="auto"/>
              <w:jc w:val="center"/>
              <w:rPr>
                <w:rFonts w:ascii="Verdana" w:hAnsi="Verdana"/>
                <w:b/>
                <w:sz w:val="20"/>
                <w:szCs w:val="20"/>
              </w:rPr>
            </w:pPr>
            <w:r w:rsidRPr="00F83E6D">
              <w:rPr>
                <w:rFonts w:ascii="Verdana" w:hAnsi="Verdana"/>
                <w:b/>
                <w:sz w:val="20"/>
                <w:szCs w:val="20"/>
              </w:rPr>
              <w:t>Quantidade</w:t>
            </w:r>
          </w:p>
        </w:tc>
        <w:tc>
          <w:tcPr>
            <w:tcW w:w="1825" w:type="dxa"/>
            <w:shd w:val="clear" w:color="auto" w:fill="auto"/>
          </w:tcPr>
          <w:p w:rsidR="001D1BAE" w:rsidRPr="00F83E6D" w:rsidRDefault="001D1BAE" w:rsidP="00D61267">
            <w:pPr>
              <w:spacing w:after="0" w:line="360" w:lineRule="auto"/>
              <w:jc w:val="center"/>
              <w:rPr>
                <w:rFonts w:ascii="Verdana" w:hAnsi="Verdana"/>
                <w:b/>
                <w:sz w:val="20"/>
                <w:szCs w:val="20"/>
              </w:rPr>
            </w:pPr>
            <w:r w:rsidRPr="00F83E6D">
              <w:rPr>
                <w:rFonts w:ascii="Verdana" w:hAnsi="Verdana"/>
                <w:b/>
                <w:sz w:val="20"/>
                <w:szCs w:val="20"/>
              </w:rPr>
              <w:t>Valor máximo</w:t>
            </w:r>
          </w:p>
        </w:tc>
      </w:tr>
      <w:tr w:rsidR="001D1BAE" w:rsidRPr="00F83E6D" w:rsidTr="00D61267">
        <w:tc>
          <w:tcPr>
            <w:tcW w:w="761" w:type="dxa"/>
            <w:shd w:val="clear" w:color="auto" w:fill="auto"/>
          </w:tcPr>
          <w:p w:rsidR="001D1BAE" w:rsidRPr="00F83E6D" w:rsidRDefault="001D1BAE" w:rsidP="00D61267">
            <w:pPr>
              <w:spacing w:after="0" w:line="360" w:lineRule="auto"/>
              <w:jc w:val="both"/>
              <w:rPr>
                <w:rFonts w:ascii="Verdana" w:hAnsi="Verdana"/>
                <w:sz w:val="20"/>
                <w:szCs w:val="20"/>
              </w:rPr>
            </w:pPr>
            <w:r w:rsidRPr="00F83E6D">
              <w:rPr>
                <w:rFonts w:ascii="Verdana" w:hAnsi="Verdana"/>
                <w:sz w:val="20"/>
                <w:szCs w:val="20"/>
              </w:rPr>
              <w:t>01</w:t>
            </w:r>
          </w:p>
        </w:tc>
        <w:tc>
          <w:tcPr>
            <w:tcW w:w="6218" w:type="dxa"/>
            <w:shd w:val="clear" w:color="auto" w:fill="auto"/>
          </w:tcPr>
          <w:p w:rsidR="001D1BAE" w:rsidRPr="00F83E6D" w:rsidRDefault="001D1BAE" w:rsidP="00D61267">
            <w:pPr>
              <w:spacing w:after="0" w:line="360" w:lineRule="auto"/>
              <w:jc w:val="both"/>
              <w:rPr>
                <w:rFonts w:ascii="Verdana" w:hAnsi="Verdana"/>
                <w:sz w:val="20"/>
                <w:szCs w:val="20"/>
              </w:rPr>
            </w:pPr>
            <w:r>
              <w:rPr>
                <w:rFonts w:ascii="Verdana" w:hAnsi="Verdana"/>
                <w:sz w:val="20"/>
                <w:szCs w:val="20"/>
              </w:rPr>
              <w:t xml:space="preserve">Carregadeira compacta nova, </w:t>
            </w:r>
            <w:r w:rsidRPr="001D1BAE">
              <w:rPr>
                <w:rFonts w:ascii="Verdana" w:hAnsi="Verdana"/>
                <w:b/>
                <w:sz w:val="20"/>
                <w:szCs w:val="20"/>
                <w:u w:val="single"/>
              </w:rPr>
              <w:t>cabine fechada com ar condicionado,</w:t>
            </w:r>
            <w:r>
              <w:rPr>
                <w:rFonts w:ascii="Verdana" w:hAnsi="Verdana"/>
                <w:sz w:val="20"/>
                <w:szCs w:val="20"/>
              </w:rPr>
              <w:t xml:space="preserve"> </w:t>
            </w:r>
            <w:r>
              <w:rPr>
                <w:rFonts w:ascii="Verdana" w:hAnsi="Verdana"/>
                <w:sz w:val="20"/>
                <w:szCs w:val="20"/>
              </w:rPr>
              <w:t xml:space="preserve">equipada com motor diesel, aspiração natural, potencia aproximada de </w:t>
            </w:r>
            <w:proofErr w:type="gramStart"/>
            <w:r>
              <w:rPr>
                <w:rFonts w:ascii="Verdana" w:hAnsi="Verdana"/>
                <w:sz w:val="20"/>
                <w:szCs w:val="20"/>
              </w:rPr>
              <w:t>46 HP</w:t>
            </w:r>
            <w:proofErr w:type="gramEnd"/>
            <w:r>
              <w:rPr>
                <w:rFonts w:ascii="Verdana" w:hAnsi="Verdana"/>
                <w:sz w:val="20"/>
                <w:szCs w:val="20"/>
              </w:rPr>
              <w:t xml:space="preserve">, atendendo as normas de poluição do CONAMA TIER 4. Transmissão hidrostática, freio de estacionamento nas quatro rodas com parada de emergência. Conjunto de braços fixados no chassi com elevação radial. Capacidade operacional aproximada de </w:t>
            </w:r>
            <w:proofErr w:type="gramStart"/>
            <w:r>
              <w:rPr>
                <w:rFonts w:ascii="Verdana" w:hAnsi="Verdana"/>
                <w:sz w:val="20"/>
                <w:szCs w:val="20"/>
              </w:rPr>
              <w:t>560kg</w:t>
            </w:r>
            <w:proofErr w:type="gramEnd"/>
            <w:r>
              <w:rPr>
                <w:rFonts w:ascii="Verdana" w:hAnsi="Verdana"/>
                <w:sz w:val="20"/>
                <w:szCs w:val="20"/>
              </w:rPr>
              <w:t>, altura de descarga aproximada de 2.750mm, peso operacional aproximada de 2.100kg. Sistema de engate rápido (mecânico ou hidráulico), caçamba frontal com lâmina substituível aparafusada. Sistema de refrigeração de água e hidráulico na horizontal, pneus novos 10 x 16,5, luzes de advertência, alarme de ré, espelhos retrovisor, extintor de incêndio. Sistema de direção, tração e velocidade de deslocamento, controlado por alavancas, elevação do braço e descarga da caçamba controlada por pedais. Transmissão de força do motor para bomba hidráulica, por sistema  de polia e correia.</w:t>
            </w:r>
          </w:p>
        </w:tc>
        <w:tc>
          <w:tcPr>
            <w:tcW w:w="1511" w:type="dxa"/>
            <w:shd w:val="clear" w:color="auto" w:fill="auto"/>
          </w:tcPr>
          <w:p w:rsidR="001D1BAE" w:rsidRPr="00F83E6D" w:rsidRDefault="001D1BAE" w:rsidP="00D61267">
            <w:pPr>
              <w:spacing w:after="0" w:line="360" w:lineRule="auto"/>
              <w:jc w:val="center"/>
              <w:rPr>
                <w:rFonts w:ascii="Verdana" w:hAnsi="Verdana"/>
                <w:sz w:val="20"/>
                <w:szCs w:val="20"/>
              </w:rPr>
            </w:pPr>
            <w:r w:rsidRPr="00F83E6D">
              <w:rPr>
                <w:rFonts w:ascii="Verdana" w:hAnsi="Verdana"/>
                <w:sz w:val="20"/>
                <w:szCs w:val="20"/>
              </w:rPr>
              <w:t>01</w:t>
            </w:r>
          </w:p>
        </w:tc>
        <w:tc>
          <w:tcPr>
            <w:tcW w:w="1825" w:type="dxa"/>
            <w:shd w:val="clear" w:color="auto" w:fill="auto"/>
          </w:tcPr>
          <w:p w:rsidR="001D1BAE" w:rsidRPr="00F83E6D" w:rsidRDefault="001D1BAE" w:rsidP="00D61267">
            <w:pPr>
              <w:spacing w:after="0" w:line="360" w:lineRule="auto"/>
              <w:jc w:val="center"/>
              <w:rPr>
                <w:rFonts w:ascii="Verdana" w:hAnsi="Verdana"/>
                <w:sz w:val="20"/>
                <w:szCs w:val="20"/>
              </w:rPr>
            </w:pPr>
            <w:r w:rsidRPr="00F83E6D">
              <w:rPr>
                <w:rFonts w:ascii="Verdana" w:hAnsi="Verdana"/>
                <w:sz w:val="20"/>
                <w:szCs w:val="20"/>
              </w:rPr>
              <w:t xml:space="preserve">R$ </w:t>
            </w:r>
            <w:r>
              <w:rPr>
                <w:rFonts w:ascii="Verdana" w:hAnsi="Verdana"/>
                <w:sz w:val="20"/>
                <w:szCs w:val="20"/>
              </w:rPr>
              <w:t>115</w:t>
            </w:r>
            <w:r w:rsidRPr="00F83E6D">
              <w:rPr>
                <w:rFonts w:ascii="Verdana" w:hAnsi="Verdana"/>
                <w:sz w:val="20"/>
                <w:szCs w:val="20"/>
              </w:rPr>
              <w:t>.000,00</w:t>
            </w:r>
          </w:p>
        </w:tc>
      </w:tr>
      <w:tr w:rsidR="001D1BAE" w:rsidRPr="00F83E6D" w:rsidTr="00D61267">
        <w:tc>
          <w:tcPr>
            <w:tcW w:w="761" w:type="dxa"/>
            <w:shd w:val="clear" w:color="auto" w:fill="auto"/>
          </w:tcPr>
          <w:p w:rsidR="001D1BAE" w:rsidRPr="00F83E6D" w:rsidRDefault="001D1BAE" w:rsidP="00D61267">
            <w:pPr>
              <w:spacing w:after="0" w:line="360" w:lineRule="auto"/>
              <w:jc w:val="both"/>
              <w:rPr>
                <w:rFonts w:ascii="Verdana" w:hAnsi="Verdana"/>
                <w:sz w:val="20"/>
                <w:szCs w:val="20"/>
              </w:rPr>
            </w:pPr>
          </w:p>
        </w:tc>
        <w:tc>
          <w:tcPr>
            <w:tcW w:w="6218" w:type="dxa"/>
            <w:shd w:val="clear" w:color="auto" w:fill="auto"/>
          </w:tcPr>
          <w:p w:rsidR="001D1BAE" w:rsidRPr="00F83E6D" w:rsidRDefault="001D1BAE" w:rsidP="00D61267">
            <w:pPr>
              <w:spacing w:after="0" w:line="360" w:lineRule="auto"/>
              <w:jc w:val="both"/>
              <w:rPr>
                <w:rFonts w:ascii="Verdana" w:hAnsi="Verdana"/>
                <w:sz w:val="20"/>
                <w:szCs w:val="20"/>
              </w:rPr>
            </w:pPr>
            <w:r>
              <w:rPr>
                <w:rFonts w:ascii="Verdana" w:hAnsi="Verdana"/>
                <w:sz w:val="20"/>
                <w:szCs w:val="20"/>
              </w:rPr>
              <w:t>Total</w:t>
            </w:r>
          </w:p>
        </w:tc>
        <w:tc>
          <w:tcPr>
            <w:tcW w:w="1511" w:type="dxa"/>
            <w:shd w:val="clear" w:color="auto" w:fill="auto"/>
          </w:tcPr>
          <w:p w:rsidR="001D1BAE" w:rsidRDefault="001D1BAE" w:rsidP="00D61267">
            <w:pPr>
              <w:spacing w:after="0" w:line="360" w:lineRule="auto"/>
              <w:jc w:val="center"/>
              <w:rPr>
                <w:rFonts w:ascii="Verdana" w:hAnsi="Verdana"/>
                <w:sz w:val="20"/>
                <w:szCs w:val="20"/>
              </w:rPr>
            </w:pPr>
          </w:p>
        </w:tc>
        <w:tc>
          <w:tcPr>
            <w:tcW w:w="1825" w:type="dxa"/>
            <w:shd w:val="clear" w:color="auto" w:fill="auto"/>
          </w:tcPr>
          <w:p w:rsidR="001D1BAE" w:rsidRPr="00471F20" w:rsidRDefault="001D1BAE" w:rsidP="00D61267">
            <w:pPr>
              <w:spacing w:after="0" w:line="360" w:lineRule="auto"/>
              <w:jc w:val="center"/>
              <w:rPr>
                <w:rFonts w:ascii="Verdana" w:hAnsi="Verdana"/>
                <w:b/>
                <w:sz w:val="20"/>
                <w:szCs w:val="20"/>
              </w:rPr>
            </w:pPr>
            <w:r w:rsidRPr="00471F20">
              <w:rPr>
                <w:rFonts w:ascii="Verdana" w:hAnsi="Verdana"/>
                <w:b/>
                <w:sz w:val="20"/>
                <w:szCs w:val="20"/>
              </w:rPr>
              <w:t xml:space="preserve">R$ </w:t>
            </w:r>
            <w:r>
              <w:rPr>
                <w:rFonts w:ascii="Verdana" w:hAnsi="Verdana"/>
                <w:b/>
                <w:sz w:val="20"/>
                <w:szCs w:val="20"/>
              </w:rPr>
              <w:t>115</w:t>
            </w:r>
            <w:r w:rsidRPr="00471F20">
              <w:rPr>
                <w:rFonts w:ascii="Verdana" w:hAnsi="Verdana"/>
                <w:b/>
                <w:sz w:val="20"/>
                <w:szCs w:val="20"/>
              </w:rPr>
              <w:t>.000,00</w:t>
            </w:r>
          </w:p>
        </w:tc>
      </w:tr>
    </w:tbl>
    <w:p w:rsidR="001D1BAE" w:rsidRDefault="001D1BAE" w:rsidP="009D63C4">
      <w:pPr>
        <w:autoSpaceDE w:val="0"/>
        <w:autoSpaceDN w:val="0"/>
        <w:adjustRightInd w:val="0"/>
        <w:spacing w:after="0" w:line="240" w:lineRule="auto"/>
        <w:rPr>
          <w:rFonts w:ascii="Verdana" w:hAnsi="Verdana"/>
          <w:sz w:val="19"/>
          <w:szCs w:val="19"/>
        </w:rPr>
      </w:pPr>
    </w:p>
    <w:p w:rsidR="001D1BAE" w:rsidRDefault="001D1BAE" w:rsidP="009D63C4">
      <w:pPr>
        <w:autoSpaceDE w:val="0"/>
        <w:autoSpaceDN w:val="0"/>
        <w:adjustRightInd w:val="0"/>
        <w:spacing w:after="0" w:line="240" w:lineRule="auto"/>
        <w:rPr>
          <w:rFonts w:ascii="Verdana" w:hAnsi="Verdana"/>
          <w:sz w:val="19"/>
          <w:szCs w:val="19"/>
        </w:rPr>
      </w:pPr>
    </w:p>
    <w:p w:rsidR="003D3B00" w:rsidRDefault="000D130E" w:rsidP="009D63C4">
      <w:pPr>
        <w:autoSpaceDE w:val="0"/>
        <w:autoSpaceDN w:val="0"/>
        <w:adjustRightInd w:val="0"/>
        <w:spacing w:after="0" w:line="240" w:lineRule="auto"/>
        <w:rPr>
          <w:rFonts w:ascii="Verdana" w:hAnsi="Verdana"/>
          <w:sz w:val="19"/>
          <w:szCs w:val="19"/>
        </w:rPr>
      </w:pPr>
      <w:r>
        <w:rPr>
          <w:rFonts w:ascii="Verdana" w:hAnsi="Verdana"/>
          <w:sz w:val="19"/>
          <w:szCs w:val="19"/>
        </w:rPr>
        <w:t xml:space="preserve">Galvão – SC, </w:t>
      </w:r>
      <w:r w:rsidR="001D1BAE">
        <w:rPr>
          <w:rFonts w:ascii="Verdana" w:hAnsi="Verdana"/>
          <w:sz w:val="19"/>
          <w:szCs w:val="19"/>
        </w:rPr>
        <w:t>07 de fevereiro</w:t>
      </w:r>
      <w:r>
        <w:rPr>
          <w:rFonts w:ascii="Verdana" w:hAnsi="Verdana"/>
          <w:sz w:val="19"/>
          <w:szCs w:val="19"/>
        </w:rPr>
        <w:t xml:space="preserve"> de 2014.</w:t>
      </w:r>
    </w:p>
    <w:p w:rsidR="000D130E" w:rsidRDefault="000D130E" w:rsidP="009D63C4">
      <w:pPr>
        <w:autoSpaceDE w:val="0"/>
        <w:autoSpaceDN w:val="0"/>
        <w:adjustRightInd w:val="0"/>
        <w:spacing w:after="0" w:line="240" w:lineRule="auto"/>
        <w:rPr>
          <w:rFonts w:ascii="Verdana" w:hAnsi="Verdana"/>
          <w:sz w:val="19"/>
          <w:szCs w:val="19"/>
        </w:rPr>
      </w:pPr>
    </w:p>
    <w:p w:rsidR="000D130E" w:rsidRDefault="000D130E" w:rsidP="009D63C4">
      <w:pPr>
        <w:autoSpaceDE w:val="0"/>
        <w:autoSpaceDN w:val="0"/>
        <w:adjustRightInd w:val="0"/>
        <w:spacing w:after="0" w:line="240" w:lineRule="auto"/>
        <w:rPr>
          <w:rFonts w:ascii="Verdana" w:hAnsi="Verdana"/>
          <w:sz w:val="19"/>
          <w:szCs w:val="19"/>
        </w:rPr>
      </w:pPr>
    </w:p>
    <w:p w:rsidR="000D130E" w:rsidRDefault="000D130E" w:rsidP="009D63C4">
      <w:pPr>
        <w:autoSpaceDE w:val="0"/>
        <w:autoSpaceDN w:val="0"/>
        <w:adjustRightInd w:val="0"/>
        <w:spacing w:after="0" w:line="240" w:lineRule="auto"/>
        <w:rPr>
          <w:rFonts w:ascii="Verdana" w:hAnsi="Verdana"/>
          <w:sz w:val="19"/>
          <w:szCs w:val="19"/>
        </w:rPr>
      </w:pPr>
    </w:p>
    <w:p w:rsidR="000D130E" w:rsidRPr="003D3B00" w:rsidRDefault="000D130E" w:rsidP="009D63C4">
      <w:pPr>
        <w:autoSpaceDE w:val="0"/>
        <w:autoSpaceDN w:val="0"/>
        <w:adjustRightInd w:val="0"/>
        <w:spacing w:after="0" w:line="240" w:lineRule="auto"/>
        <w:rPr>
          <w:rFonts w:ascii="Verdana" w:hAnsi="Verdana"/>
          <w:sz w:val="19"/>
          <w:szCs w:val="19"/>
        </w:rPr>
      </w:pPr>
    </w:p>
    <w:p w:rsidR="009D63C4" w:rsidRPr="003D3B00" w:rsidRDefault="009D63C4" w:rsidP="009D63C4">
      <w:pPr>
        <w:autoSpaceDE w:val="0"/>
        <w:autoSpaceDN w:val="0"/>
        <w:adjustRightInd w:val="0"/>
        <w:spacing w:after="0" w:line="240" w:lineRule="auto"/>
        <w:rPr>
          <w:rFonts w:ascii="Verdana" w:hAnsi="Verdana"/>
          <w:sz w:val="19"/>
          <w:szCs w:val="19"/>
        </w:rPr>
      </w:pPr>
    </w:p>
    <w:p w:rsidR="009D63C4" w:rsidRDefault="009D63C4" w:rsidP="009D63C4">
      <w:pPr>
        <w:autoSpaceDE w:val="0"/>
        <w:autoSpaceDN w:val="0"/>
        <w:adjustRightInd w:val="0"/>
        <w:spacing w:after="0" w:line="240" w:lineRule="auto"/>
        <w:rPr>
          <w:rFonts w:ascii="Verdana" w:hAnsi="Verdana"/>
          <w:sz w:val="19"/>
          <w:szCs w:val="19"/>
        </w:rPr>
      </w:pPr>
    </w:p>
    <w:p w:rsidR="001D1BAE" w:rsidRDefault="001D1BAE" w:rsidP="009D63C4">
      <w:pPr>
        <w:autoSpaceDE w:val="0"/>
        <w:autoSpaceDN w:val="0"/>
        <w:adjustRightInd w:val="0"/>
        <w:spacing w:after="0" w:line="240" w:lineRule="auto"/>
        <w:rPr>
          <w:rFonts w:ascii="Verdana" w:hAnsi="Verdana"/>
          <w:sz w:val="19"/>
          <w:szCs w:val="19"/>
        </w:rPr>
      </w:pPr>
    </w:p>
    <w:p w:rsidR="001D1BAE" w:rsidRPr="003D3B00" w:rsidRDefault="001D1BAE" w:rsidP="009D63C4">
      <w:pPr>
        <w:autoSpaceDE w:val="0"/>
        <w:autoSpaceDN w:val="0"/>
        <w:adjustRightInd w:val="0"/>
        <w:spacing w:after="0" w:line="240" w:lineRule="auto"/>
        <w:rPr>
          <w:rFonts w:ascii="Verdana" w:hAnsi="Verdana"/>
          <w:sz w:val="19"/>
          <w:szCs w:val="19"/>
        </w:rPr>
      </w:pPr>
    </w:p>
    <w:p w:rsidR="009D63C4" w:rsidRPr="000D130E" w:rsidRDefault="001D1BAE" w:rsidP="000D130E">
      <w:pPr>
        <w:autoSpaceDE w:val="0"/>
        <w:autoSpaceDN w:val="0"/>
        <w:adjustRightInd w:val="0"/>
        <w:spacing w:after="0" w:line="240" w:lineRule="auto"/>
        <w:jc w:val="center"/>
        <w:rPr>
          <w:rFonts w:ascii="Verdana" w:hAnsi="Verdana"/>
          <w:b/>
          <w:sz w:val="19"/>
          <w:szCs w:val="19"/>
        </w:rPr>
      </w:pPr>
      <w:r>
        <w:rPr>
          <w:rFonts w:ascii="Verdana" w:hAnsi="Verdana"/>
          <w:b/>
          <w:sz w:val="19"/>
          <w:szCs w:val="19"/>
        </w:rPr>
        <w:t>Neri Pederssetti</w:t>
      </w:r>
    </w:p>
    <w:p w:rsidR="009D63C4" w:rsidRPr="000D130E" w:rsidRDefault="009D63C4" w:rsidP="000D130E">
      <w:pPr>
        <w:autoSpaceDE w:val="0"/>
        <w:autoSpaceDN w:val="0"/>
        <w:adjustRightInd w:val="0"/>
        <w:spacing w:after="0" w:line="240" w:lineRule="auto"/>
        <w:jc w:val="center"/>
        <w:rPr>
          <w:rFonts w:ascii="Verdana" w:hAnsi="Verdana"/>
          <w:b/>
          <w:sz w:val="19"/>
          <w:szCs w:val="19"/>
        </w:rPr>
      </w:pPr>
      <w:r w:rsidRPr="000D130E">
        <w:rPr>
          <w:rFonts w:ascii="Verdana" w:hAnsi="Verdana"/>
          <w:b/>
          <w:sz w:val="19"/>
          <w:szCs w:val="19"/>
        </w:rPr>
        <w:t>Prefeito Municipal</w:t>
      </w:r>
    </w:p>
    <w:p w:rsidR="009D63C4" w:rsidRPr="003D3B00" w:rsidRDefault="009D63C4" w:rsidP="009D63C4">
      <w:pPr>
        <w:autoSpaceDE w:val="0"/>
        <w:autoSpaceDN w:val="0"/>
        <w:adjustRightInd w:val="0"/>
        <w:spacing w:after="0" w:line="240" w:lineRule="auto"/>
        <w:ind w:left="720"/>
        <w:rPr>
          <w:rFonts w:ascii="Verdana" w:hAnsi="Verdana"/>
          <w:sz w:val="19"/>
          <w:szCs w:val="19"/>
        </w:rPr>
      </w:pPr>
    </w:p>
    <w:p w:rsidR="009D63C4" w:rsidRPr="003D3B00" w:rsidRDefault="009D63C4" w:rsidP="009D63C4">
      <w:pPr>
        <w:shd w:val="clear" w:color="auto" w:fill="F3F3F3"/>
        <w:spacing w:after="0" w:line="315" w:lineRule="atLeast"/>
        <w:jc w:val="center"/>
        <w:rPr>
          <w:rFonts w:ascii="Verdana" w:eastAsia="Times New Roman" w:hAnsi="Verdana" w:cs="Arial"/>
          <w:color w:val="000000"/>
          <w:sz w:val="19"/>
          <w:szCs w:val="19"/>
          <w:lang w:eastAsia="pt-BR"/>
        </w:rPr>
      </w:pPr>
    </w:p>
    <w:p w:rsidR="009D63C4" w:rsidRDefault="009D63C4" w:rsidP="009D63C4">
      <w:pPr>
        <w:shd w:val="clear" w:color="auto" w:fill="F3F3F3"/>
        <w:spacing w:after="0" w:line="315" w:lineRule="atLeast"/>
        <w:jc w:val="center"/>
        <w:rPr>
          <w:rFonts w:ascii="Verdana" w:eastAsia="Times New Roman" w:hAnsi="Verdana" w:cs="Arial"/>
          <w:color w:val="000000"/>
          <w:sz w:val="19"/>
          <w:szCs w:val="19"/>
          <w:lang w:eastAsia="pt-BR"/>
        </w:rPr>
      </w:pPr>
    </w:p>
    <w:p w:rsidR="001D1BAE" w:rsidRPr="003D3B00" w:rsidRDefault="001D1BAE" w:rsidP="009D63C4">
      <w:pPr>
        <w:shd w:val="clear" w:color="auto" w:fill="F3F3F3"/>
        <w:spacing w:after="0" w:line="315" w:lineRule="atLeast"/>
        <w:jc w:val="center"/>
        <w:rPr>
          <w:rFonts w:ascii="Verdana" w:eastAsia="Times New Roman" w:hAnsi="Verdana" w:cs="Arial"/>
          <w:color w:val="000000"/>
          <w:sz w:val="19"/>
          <w:szCs w:val="19"/>
          <w:lang w:eastAsia="pt-BR"/>
        </w:rPr>
      </w:pPr>
    </w:p>
    <w:p w:rsidR="009D63C4" w:rsidRPr="003D3B00" w:rsidRDefault="009D63C4" w:rsidP="009D63C4">
      <w:pPr>
        <w:shd w:val="clear" w:color="auto" w:fill="F3F3F3"/>
        <w:spacing w:after="0" w:line="315" w:lineRule="atLeast"/>
        <w:jc w:val="center"/>
        <w:rPr>
          <w:rFonts w:ascii="Verdana" w:eastAsia="Times New Roman" w:hAnsi="Verdana" w:cs="Arial"/>
          <w:color w:val="000000"/>
          <w:sz w:val="19"/>
          <w:szCs w:val="19"/>
          <w:lang w:eastAsia="pt-BR"/>
        </w:rPr>
      </w:pPr>
    </w:p>
    <w:p w:rsidR="003D3B00" w:rsidRPr="003D3B00" w:rsidRDefault="003D3B00" w:rsidP="009D63C4">
      <w:pPr>
        <w:shd w:val="clear" w:color="auto" w:fill="F3F3F3"/>
        <w:spacing w:after="0" w:line="315" w:lineRule="atLeast"/>
        <w:jc w:val="center"/>
        <w:rPr>
          <w:rFonts w:ascii="Verdana" w:eastAsia="Times New Roman" w:hAnsi="Verdana" w:cs="Arial"/>
          <w:b/>
          <w:color w:val="000000"/>
          <w:sz w:val="19"/>
          <w:szCs w:val="19"/>
          <w:lang w:eastAsia="pt-BR"/>
        </w:rPr>
      </w:pPr>
    </w:p>
    <w:p w:rsidR="009D63C4" w:rsidRPr="003D3B00" w:rsidRDefault="009D63C4" w:rsidP="009D63C4">
      <w:pPr>
        <w:shd w:val="clear" w:color="auto" w:fill="F3F3F3"/>
        <w:spacing w:after="0" w:line="315" w:lineRule="atLeast"/>
        <w:jc w:val="center"/>
        <w:rPr>
          <w:rFonts w:ascii="Verdana" w:eastAsia="Times New Roman" w:hAnsi="Verdana" w:cs="Arial"/>
          <w:b/>
          <w:color w:val="000000"/>
          <w:sz w:val="19"/>
          <w:szCs w:val="19"/>
          <w:lang w:eastAsia="pt-BR"/>
        </w:rPr>
      </w:pPr>
      <w:r w:rsidRPr="003D3B00">
        <w:rPr>
          <w:rFonts w:ascii="Verdana" w:eastAsia="Times New Roman" w:hAnsi="Verdana" w:cs="Arial"/>
          <w:b/>
          <w:color w:val="000000"/>
          <w:sz w:val="19"/>
          <w:szCs w:val="19"/>
          <w:lang w:eastAsia="pt-BR"/>
        </w:rPr>
        <w:lastRenderedPageBreak/>
        <w:t>AVISO DE PRORROGAÇÃO DE PRAZO</w:t>
      </w:r>
    </w:p>
    <w:p w:rsidR="009D63C4" w:rsidRPr="003D3B00" w:rsidRDefault="009D63C4" w:rsidP="009D63C4">
      <w:pPr>
        <w:shd w:val="clear" w:color="auto" w:fill="F3F3F3"/>
        <w:spacing w:after="0" w:line="315" w:lineRule="atLeast"/>
        <w:jc w:val="center"/>
        <w:rPr>
          <w:rFonts w:ascii="Verdana" w:eastAsia="Times New Roman" w:hAnsi="Verdana" w:cs="Arial"/>
          <w:color w:val="000000"/>
          <w:sz w:val="19"/>
          <w:szCs w:val="19"/>
          <w:lang w:eastAsia="pt-BR"/>
        </w:rPr>
      </w:pPr>
    </w:p>
    <w:p w:rsidR="001D1BAE" w:rsidRPr="006325D3" w:rsidRDefault="001D1BAE" w:rsidP="001D1BAE">
      <w:pPr>
        <w:pStyle w:val="Ttulo1"/>
        <w:spacing w:before="0" w:after="0" w:line="360" w:lineRule="auto"/>
        <w:jc w:val="center"/>
        <w:rPr>
          <w:rFonts w:ascii="Verdana" w:hAnsi="Verdana"/>
          <w:sz w:val="21"/>
          <w:szCs w:val="21"/>
        </w:rPr>
      </w:pPr>
      <w:r w:rsidRPr="006325D3">
        <w:rPr>
          <w:rFonts w:ascii="Verdana" w:hAnsi="Verdana"/>
          <w:sz w:val="21"/>
          <w:szCs w:val="21"/>
        </w:rPr>
        <w:t xml:space="preserve">PROCESSO LICITATÓRIO nº </w:t>
      </w:r>
      <w:r w:rsidRPr="006325D3">
        <w:rPr>
          <w:rFonts w:ascii="Verdana" w:hAnsi="Verdana"/>
          <w:color w:val="000099"/>
          <w:sz w:val="21"/>
          <w:szCs w:val="21"/>
        </w:rPr>
        <w:t>00</w:t>
      </w:r>
      <w:r>
        <w:rPr>
          <w:rFonts w:ascii="Verdana" w:hAnsi="Verdana"/>
          <w:color w:val="000099"/>
          <w:sz w:val="21"/>
          <w:szCs w:val="21"/>
        </w:rPr>
        <w:t>7</w:t>
      </w:r>
      <w:r w:rsidRPr="006325D3">
        <w:rPr>
          <w:rFonts w:ascii="Verdana" w:hAnsi="Verdana"/>
          <w:color w:val="000099"/>
          <w:sz w:val="21"/>
          <w:szCs w:val="21"/>
        </w:rPr>
        <w:t>/2014</w:t>
      </w:r>
    </w:p>
    <w:p w:rsidR="001D1BAE" w:rsidRPr="006325D3" w:rsidRDefault="001D1BAE" w:rsidP="001D1BAE">
      <w:pPr>
        <w:pStyle w:val="Ttulo1"/>
        <w:spacing w:before="0" w:after="0" w:line="360" w:lineRule="auto"/>
        <w:jc w:val="center"/>
        <w:rPr>
          <w:rFonts w:ascii="Verdana" w:hAnsi="Verdana"/>
          <w:color w:val="0000FF"/>
          <w:sz w:val="21"/>
          <w:szCs w:val="21"/>
        </w:rPr>
      </w:pPr>
      <w:r w:rsidRPr="006325D3">
        <w:rPr>
          <w:rFonts w:ascii="Verdana" w:hAnsi="Verdana"/>
          <w:sz w:val="21"/>
          <w:szCs w:val="21"/>
        </w:rPr>
        <w:t xml:space="preserve">PREGÃO PRESENCIAL nº </w:t>
      </w:r>
      <w:r w:rsidRPr="006325D3">
        <w:rPr>
          <w:rFonts w:ascii="Verdana" w:hAnsi="Verdana"/>
          <w:color w:val="0000FF"/>
          <w:sz w:val="21"/>
          <w:szCs w:val="21"/>
        </w:rPr>
        <w:t>00</w:t>
      </w:r>
      <w:r>
        <w:rPr>
          <w:rFonts w:ascii="Verdana" w:hAnsi="Verdana"/>
          <w:color w:val="0000FF"/>
          <w:sz w:val="21"/>
          <w:szCs w:val="21"/>
        </w:rPr>
        <w:t>3</w:t>
      </w:r>
      <w:r w:rsidRPr="006325D3">
        <w:rPr>
          <w:rFonts w:ascii="Verdana" w:hAnsi="Verdana"/>
          <w:color w:val="0000FF"/>
          <w:sz w:val="21"/>
          <w:szCs w:val="21"/>
        </w:rPr>
        <w:t>/2014</w:t>
      </w:r>
    </w:p>
    <w:p w:rsidR="009D63C4" w:rsidRPr="003D3B00" w:rsidRDefault="009D63C4" w:rsidP="009D63C4">
      <w:pPr>
        <w:shd w:val="clear" w:color="auto" w:fill="F3F3F3"/>
        <w:spacing w:after="0" w:line="315" w:lineRule="atLeast"/>
        <w:jc w:val="both"/>
        <w:rPr>
          <w:rFonts w:ascii="Verdana" w:eastAsia="Times New Roman" w:hAnsi="Verdana" w:cs="Arial"/>
          <w:color w:val="000000"/>
          <w:sz w:val="19"/>
          <w:szCs w:val="19"/>
          <w:lang w:eastAsia="pt-BR"/>
        </w:rPr>
      </w:pPr>
    </w:p>
    <w:p w:rsidR="003D3B00" w:rsidRDefault="009D63C4" w:rsidP="009D63C4">
      <w:pPr>
        <w:shd w:val="clear" w:color="auto" w:fill="F3F3F3"/>
        <w:spacing w:after="0" w:line="315" w:lineRule="atLeast"/>
        <w:jc w:val="both"/>
        <w:rPr>
          <w:rFonts w:ascii="Verdana" w:eastAsia="Times New Roman" w:hAnsi="Verdana" w:cs="Arial"/>
          <w:color w:val="000000"/>
          <w:sz w:val="19"/>
          <w:szCs w:val="19"/>
          <w:lang w:eastAsia="pt-BR"/>
        </w:rPr>
      </w:pPr>
      <w:r w:rsidRPr="003D3B00">
        <w:rPr>
          <w:rFonts w:ascii="Verdana" w:eastAsia="Times New Roman" w:hAnsi="Verdana" w:cs="Arial"/>
          <w:color w:val="000000"/>
          <w:sz w:val="19"/>
          <w:szCs w:val="19"/>
          <w:lang w:eastAsia="pt-BR"/>
        </w:rPr>
        <w:t>O Prefeito Municipal</w:t>
      </w:r>
      <w:r w:rsidR="000D130E">
        <w:rPr>
          <w:rFonts w:ascii="Verdana" w:eastAsia="Times New Roman" w:hAnsi="Verdana" w:cs="Arial"/>
          <w:color w:val="000000"/>
          <w:sz w:val="19"/>
          <w:szCs w:val="19"/>
          <w:lang w:eastAsia="pt-BR"/>
        </w:rPr>
        <w:t xml:space="preserve"> em exercício</w:t>
      </w:r>
      <w:r w:rsidRPr="003D3B00">
        <w:rPr>
          <w:rFonts w:ascii="Verdana" w:eastAsia="Times New Roman" w:hAnsi="Verdana" w:cs="Arial"/>
          <w:color w:val="000000"/>
          <w:sz w:val="19"/>
          <w:szCs w:val="19"/>
          <w:lang w:eastAsia="pt-BR"/>
        </w:rPr>
        <w:t xml:space="preserve"> de Galvão, no uso de suas atribuições legais, vem comunicar aos interessados em participar do processo licitatório retro mencionado, que, por motivo de ordem superior, o mesmo foi prorrogado das </w:t>
      </w:r>
      <w:proofErr w:type="gramStart"/>
      <w:r w:rsidR="00275BC2">
        <w:rPr>
          <w:rFonts w:ascii="Verdana" w:eastAsia="Times New Roman" w:hAnsi="Verdana" w:cs="Arial"/>
          <w:color w:val="000000"/>
          <w:sz w:val="19"/>
          <w:szCs w:val="19"/>
          <w:lang w:eastAsia="pt-BR"/>
        </w:rPr>
        <w:t>09h:</w:t>
      </w:r>
      <w:proofErr w:type="gramEnd"/>
      <w:r w:rsidRPr="003D3B00">
        <w:rPr>
          <w:rFonts w:ascii="Verdana" w:eastAsia="Times New Roman" w:hAnsi="Verdana" w:cs="Arial"/>
          <w:color w:val="000000"/>
          <w:sz w:val="19"/>
          <w:szCs w:val="19"/>
          <w:lang w:eastAsia="pt-BR"/>
        </w:rPr>
        <w:t xml:space="preserve">00min do dia </w:t>
      </w:r>
      <w:r w:rsidR="001D1BAE">
        <w:rPr>
          <w:rFonts w:ascii="Verdana" w:eastAsia="Times New Roman" w:hAnsi="Verdana" w:cs="Arial"/>
          <w:color w:val="000000"/>
          <w:sz w:val="19"/>
          <w:szCs w:val="19"/>
          <w:lang w:eastAsia="pt-BR"/>
        </w:rPr>
        <w:t>17</w:t>
      </w:r>
      <w:r w:rsidRPr="003D3B00">
        <w:rPr>
          <w:rFonts w:ascii="Verdana" w:eastAsia="Times New Roman" w:hAnsi="Verdana" w:cs="Arial"/>
          <w:color w:val="000000"/>
          <w:sz w:val="19"/>
          <w:szCs w:val="19"/>
          <w:lang w:eastAsia="pt-BR"/>
        </w:rPr>
        <w:t xml:space="preserve"> de </w:t>
      </w:r>
      <w:r w:rsidR="001D1BAE">
        <w:rPr>
          <w:rFonts w:ascii="Verdana" w:eastAsia="Times New Roman" w:hAnsi="Verdana" w:cs="Arial"/>
          <w:color w:val="000000"/>
          <w:sz w:val="19"/>
          <w:szCs w:val="19"/>
          <w:lang w:eastAsia="pt-BR"/>
        </w:rPr>
        <w:t>fevereiro</w:t>
      </w:r>
      <w:r w:rsidRPr="003D3B00">
        <w:rPr>
          <w:rFonts w:ascii="Verdana" w:eastAsia="Times New Roman" w:hAnsi="Verdana" w:cs="Arial"/>
          <w:color w:val="000000"/>
          <w:sz w:val="19"/>
          <w:szCs w:val="19"/>
          <w:lang w:eastAsia="pt-BR"/>
        </w:rPr>
        <w:t xml:space="preserve"> do ano em curso, para às </w:t>
      </w:r>
      <w:r w:rsidR="001D1BAE">
        <w:rPr>
          <w:rFonts w:ascii="Verdana" w:eastAsia="Times New Roman" w:hAnsi="Verdana" w:cs="Arial"/>
          <w:color w:val="000000"/>
          <w:sz w:val="19"/>
          <w:szCs w:val="19"/>
          <w:lang w:eastAsia="pt-BR"/>
        </w:rPr>
        <w:t>09</w:t>
      </w:r>
      <w:r w:rsidRPr="003D3B00">
        <w:rPr>
          <w:rFonts w:ascii="Verdana" w:eastAsia="Times New Roman" w:hAnsi="Verdana" w:cs="Arial"/>
          <w:color w:val="000000"/>
          <w:sz w:val="19"/>
          <w:szCs w:val="19"/>
          <w:lang w:eastAsia="pt-BR"/>
        </w:rPr>
        <w:t xml:space="preserve">h:00min do dia </w:t>
      </w:r>
      <w:r w:rsidR="001D1BAE">
        <w:rPr>
          <w:rFonts w:ascii="Verdana" w:eastAsia="Times New Roman" w:hAnsi="Verdana" w:cs="Arial"/>
          <w:b/>
          <w:color w:val="000000"/>
          <w:sz w:val="19"/>
          <w:szCs w:val="19"/>
          <w:lang w:eastAsia="pt-BR"/>
        </w:rPr>
        <w:t>19</w:t>
      </w:r>
      <w:r w:rsidR="000D130E" w:rsidRPr="000D130E">
        <w:rPr>
          <w:rFonts w:ascii="Verdana" w:eastAsia="Times New Roman" w:hAnsi="Verdana" w:cs="Arial"/>
          <w:b/>
          <w:color w:val="000000"/>
          <w:sz w:val="19"/>
          <w:szCs w:val="19"/>
          <w:lang w:eastAsia="pt-BR"/>
        </w:rPr>
        <w:t xml:space="preserve"> de fevereiro de 2014</w:t>
      </w:r>
      <w:r w:rsidRPr="003D3B00">
        <w:rPr>
          <w:rFonts w:ascii="Verdana" w:eastAsia="Times New Roman" w:hAnsi="Verdana" w:cs="Arial"/>
          <w:color w:val="000000"/>
          <w:sz w:val="19"/>
          <w:szCs w:val="19"/>
          <w:lang w:eastAsia="pt-BR"/>
        </w:rPr>
        <w:t>. Maiores informações entrar em contato com o pelo telefone (</w:t>
      </w:r>
      <w:r w:rsidR="003D3B00">
        <w:rPr>
          <w:rFonts w:ascii="Verdana" w:eastAsia="Times New Roman" w:hAnsi="Verdana" w:cs="Arial"/>
          <w:color w:val="000000"/>
          <w:sz w:val="19"/>
          <w:szCs w:val="19"/>
          <w:lang w:eastAsia="pt-BR"/>
        </w:rPr>
        <w:t>49) 3342 1111</w:t>
      </w:r>
      <w:r w:rsidRPr="003D3B00">
        <w:rPr>
          <w:rFonts w:ascii="Verdana" w:eastAsia="Times New Roman" w:hAnsi="Verdana" w:cs="Arial"/>
          <w:color w:val="000000"/>
          <w:sz w:val="19"/>
          <w:szCs w:val="19"/>
          <w:lang w:eastAsia="pt-BR"/>
        </w:rPr>
        <w:t xml:space="preserve">. </w:t>
      </w:r>
    </w:p>
    <w:p w:rsidR="003D3B00" w:rsidRDefault="003D3B00" w:rsidP="009D63C4">
      <w:pPr>
        <w:shd w:val="clear" w:color="auto" w:fill="F3F3F3"/>
        <w:spacing w:after="0" w:line="315" w:lineRule="atLeast"/>
        <w:jc w:val="both"/>
        <w:rPr>
          <w:rFonts w:ascii="Verdana" w:eastAsia="Times New Roman" w:hAnsi="Verdana" w:cs="Arial"/>
          <w:color w:val="000000"/>
          <w:sz w:val="19"/>
          <w:szCs w:val="19"/>
          <w:lang w:eastAsia="pt-BR"/>
        </w:rPr>
      </w:pPr>
    </w:p>
    <w:p w:rsidR="009D63C4" w:rsidRDefault="003D3B00" w:rsidP="009D63C4">
      <w:pPr>
        <w:shd w:val="clear" w:color="auto" w:fill="F3F3F3"/>
        <w:spacing w:after="0" w:line="315" w:lineRule="atLeast"/>
        <w:jc w:val="both"/>
        <w:rPr>
          <w:rFonts w:ascii="Verdana" w:eastAsia="Times New Roman" w:hAnsi="Verdana" w:cs="Arial"/>
          <w:color w:val="000000"/>
          <w:sz w:val="19"/>
          <w:szCs w:val="19"/>
          <w:lang w:eastAsia="pt-BR"/>
        </w:rPr>
      </w:pPr>
      <w:r>
        <w:rPr>
          <w:rFonts w:ascii="Verdana" w:eastAsia="Times New Roman" w:hAnsi="Verdana" w:cs="Arial"/>
          <w:color w:val="000000"/>
          <w:sz w:val="19"/>
          <w:szCs w:val="19"/>
          <w:lang w:eastAsia="pt-BR"/>
        </w:rPr>
        <w:t xml:space="preserve">Galvão – SC, </w:t>
      </w:r>
      <w:r w:rsidR="001D1BAE">
        <w:rPr>
          <w:rFonts w:ascii="Verdana" w:eastAsia="Times New Roman" w:hAnsi="Verdana" w:cs="Arial"/>
          <w:color w:val="000000"/>
          <w:sz w:val="19"/>
          <w:szCs w:val="19"/>
          <w:lang w:eastAsia="pt-BR"/>
        </w:rPr>
        <w:t>07 de fevereiro</w:t>
      </w:r>
      <w:r w:rsidR="000D130E">
        <w:rPr>
          <w:rFonts w:ascii="Verdana" w:eastAsia="Times New Roman" w:hAnsi="Verdana" w:cs="Arial"/>
          <w:color w:val="000000"/>
          <w:sz w:val="19"/>
          <w:szCs w:val="19"/>
          <w:lang w:eastAsia="pt-BR"/>
        </w:rPr>
        <w:t xml:space="preserve"> de 2014</w:t>
      </w:r>
      <w:r>
        <w:rPr>
          <w:rFonts w:ascii="Verdana" w:eastAsia="Times New Roman" w:hAnsi="Verdana" w:cs="Arial"/>
          <w:color w:val="000000"/>
          <w:sz w:val="19"/>
          <w:szCs w:val="19"/>
          <w:lang w:eastAsia="pt-BR"/>
        </w:rPr>
        <w:t>.</w:t>
      </w:r>
    </w:p>
    <w:p w:rsidR="00E62759" w:rsidRDefault="00E62759" w:rsidP="009D63C4">
      <w:pPr>
        <w:shd w:val="clear" w:color="auto" w:fill="F3F3F3"/>
        <w:spacing w:after="0" w:line="315" w:lineRule="atLeast"/>
        <w:jc w:val="both"/>
        <w:rPr>
          <w:rFonts w:ascii="Verdana" w:eastAsia="Times New Roman" w:hAnsi="Verdana" w:cs="Arial"/>
          <w:color w:val="000000"/>
          <w:sz w:val="19"/>
          <w:szCs w:val="19"/>
          <w:lang w:eastAsia="pt-BR"/>
        </w:rPr>
      </w:pPr>
    </w:p>
    <w:p w:rsidR="00E62759" w:rsidRDefault="00E62759" w:rsidP="009D63C4">
      <w:pPr>
        <w:shd w:val="clear" w:color="auto" w:fill="F3F3F3"/>
        <w:spacing w:after="0" w:line="315" w:lineRule="atLeast"/>
        <w:jc w:val="both"/>
        <w:rPr>
          <w:rFonts w:ascii="Verdana" w:eastAsia="Times New Roman" w:hAnsi="Verdana" w:cs="Arial"/>
          <w:color w:val="000000"/>
          <w:sz w:val="19"/>
          <w:szCs w:val="19"/>
          <w:lang w:eastAsia="pt-BR"/>
        </w:rPr>
      </w:pPr>
    </w:p>
    <w:p w:rsidR="003D3B00" w:rsidRDefault="003D3B00" w:rsidP="009D63C4">
      <w:pPr>
        <w:shd w:val="clear" w:color="auto" w:fill="F3F3F3"/>
        <w:spacing w:after="0" w:line="315" w:lineRule="atLeast"/>
        <w:jc w:val="both"/>
        <w:rPr>
          <w:rFonts w:ascii="Verdana" w:eastAsia="Times New Roman" w:hAnsi="Verdana" w:cs="Arial"/>
          <w:color w:val="000000"/>
          <w:sz w:val="19"/>
          <w:szCs w:val="19"/>
          <w:lang w:eastAsia="pt-BR"/>
        </w:rPr>
      </w:pPr>
    </w:p>
    <w:p w:rsidR="003D3B00" w:rsidRPr="003D3B00" w:rsidRDefault="003D3B00" w:rsidP="009D63C4">
      <w:pPr>
        <w:shd w:val="clear" w:color="auto" w:fill="F3F3F3"/>
        <w:spacing w:after="0" w:line="315" w:lineRule="atLeast"/>
        <w:jc w:val="both"/>
        <w:rPr>
          <w:rFonts w:ascii="Verdana" w:eastAsia="Times New Roman" w:hAnsi="Verdana" w:cs="Arial"/>
          <w:color w:val="000000"/>
          <w:sz w:val="19"/>
          <w:szCs w:val="19"/>
          <w:lang w:eastAsia="pt-BR"/>
        </w:rPr>
      </w:pPr>
    </w:p>
    <w:p w:rsidR="009D63C4" w:rsidRPr="003D3B00" w:rsidRDefault="009D63C4" w:rsidP="009D63C4">
      <w:pPr>
        <w:shd w:val="clear" w:color="auto" w:fill="F3F3F3"/>
        <w:spacing w:after="0" w:line="315" w:lineRule="atLeast"/>
        <w:jc w:val="both"/>
        <w:rPr>
          <w:rFonts w:ascii="Verdana" w:eastAsia="Times New Roman" w:hAnsi="Verdana" w:cs="Arial"/>
          <w:color w:val="000000"/>
          <w:sz w:val="19"/>
          <w:szCs w:val="19"/>
          <w:lang w:eastAsia="pt-BR"/>
        </w:rPr>
      </w:pPr>
    </w:p>
    <w:p w:rsidR="009D63C4" w:rsidRPr="00275BC2" w:rsidRDefault="001D1BAE" w:rsidP="009D63C4">
      <w:pPr>
        <w:shd w:val="clear" w:color="auto" w:fill="F3F3F3"/>
        <w:spacing w:after="0" w:line="315" w:lineRule="atLeast"/>
        <w:jc w:val="center"/>
        <w:rPr>
          <w:rFonts w:ascii="Verdana" w:eastAsia="Times New Roman" w:hAnsi="Verdana" w:cs="Arial"/>
          <w:b/>
          <w:color w:val="000000"/>
          <w:sz w:val="19"/>
          <w:szCs w:val="19"/>
          <w:lang w:eastAsia="pt-BR"/>
        </w:rPr>
      </w:pPr>
      <w:r>
        <w:rPr>
          <w:rFonts w:ascii="Verdana" w:eastAsia="Times New Roman" w:hAnsi="Verdana" w:cs="Arial"/>
          <w:b/>
          <w:color w:val="000000"/>
          <w:sz w:val="19"/>
          <w:szCs w:val="19"/>
          <w:lang w:eastAsia="pt-BR"/>
        </w:rPr>
        <w:t>NERI PEDERSSETTI</w:t>
      </w:r>
    </w:p>
    <w:p w:rsidR="009D63C4" w:rsidRPr="003D3B00" w:rsidRDefault="000D130E" w:rsidP="009D63C4">
      <w:pPr>
        <w:shd w:val="clear" w:color="auto" w:fill="F3F3F3"/>
        <w:spacing w:after="0" w:line="315" w:lineRule="atLeast"/>
        <w:jc w:val="center"/>
        <w:rPr>
          <w:rFonts w:ascii="Verdana" w:eastAsia="Times New Roman" w:hAnsi="Verdana" w:cs="Arial"/>
          <w:color w:val="000000"/>
          <w:sz w:val="19"/>
          <w:szCs w:val="19"/>
          <w:lang w:eastAsia="pt-BR"/>
        </w:rPr>
      </w:pPr>
      <w:r>
        <w:rPr>
          <w:rFonts w:ascii="Verdana" w:eastAsia="Times New Roman" w:hAnsi="Verdana" w:cs="Arial"/>
          <w:color w:val="000000"/>
          <w:sz w:val="19"/>
          <w:szCs w:val="19"/>
          <w:lang w:eastAsia="pt-BR"/>
        </w:rPr>
        <w:t>Prefeito Municipal</w:t>
      </w:r>
      <w:bookmarkStart w:id="0" w:name="_GoBack"/>
      <w:bookmarkEnd w:id="0"/>
    </w:p>
    <w:p w:rsidR="00661D3E" w:rsidRPr="003D3B00" w:rsidRDefault="00661D3E">
      <w:pPr>
        <w:rPr>
          <w:rFonts w:ascii="Verdana" w:hAnsi="Verdana"/>
          <w:sz w:val="19"/>
          <w:szCs w:val="19"/>
        </w:rPr>
      </w:pPr>
    </w:p>
    <w:sectPr w:rsidR="00661D3E" w:rsidRPr="003D3B00" w:rsidSect="00FA7E65">
      <w:headerReference w:type="default" r:id="rId8"/>
      <w:footerReference w:type="default" r:id="rId9"/>
      <w:pgSz w:w="11906" w:h="16838"/>
      <w:pgMar w:top="2268" w:right="849" w:bottom="184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FF" w:rsidRDefault="00D263FF" w:rsidP="00FF6F5F">
      <w:pPr>
        <w:spacing w:after="0" w:line="240" w:lineRule="auto"/>
      </w:pPr>
      <w:r>
        <w:separator/>
      </w:r>
    </w:p>
  </w:endnote>
  <w:endnote w:type="continuationSeparator" w:id="0">
    <w:p w:rsidR="00D263FF" w:rsidRDefault="00D263FF" w:rsidP="00FF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5F" w:rsidRPr="00010F98" w:rsidRDefault="00FF6F5F" w:rsidP="00FF6F5F">
    <w:pPr>
      <w:spacing w:after="0" w:line="240" w:lineRule="auto"/>
      <w:jc w:val="center"/>
      <w:rPr>
        <w:rFonts w:ascii="Verdana" w:hAnsi="Verdana"/>
        <w:sz w:val="17"/>
        <w:szCs w:val="17"/>
      </w:rPr>
    </w:pPr>
    <w:r w:rsidRPr="00010F98">
      <w:rPr>
        <w:rFonts w:ascii="Verdana" w:hAnsi="Verdana"/>
        <w:sz w:val="17"/>
        <w:szCs w:val="17"/>
      </w:rPr>
      <w:t>Município de Galvão – SC. CNPJ n. 83.009.902/0001-</w:t>
    </w:r>
    <w:proofErr w:type="gramStart"/>
    <w:r w:rsidRPr="00010F98">
      <w:rPr>
        <w:rFonts w:ascii="Verdana" w:hAnsi="Verdana"/>
        <w:sz w:val="17"/>
        <w:szCs w:val="17"/>
      </w:rPr>
      <w:t>16</w:t>
    </w:r>
    <w:proofErr w:type="gramEnd"/>
  </w:p>
  <w:p w:rsidR="00FF6F5F" w:rsidRPr="00010F98" w:rsidRDefault="00FF6F5F" w:rsidP="00FF6F5F">
    <w:pPr>
      <w:spacing w:after="0" w:line="240" w:lineRule="auto"/>
      <w:jc w:val="center"/>
      <w:rPr>
        <w:rFonts w:ascii="Verdana" w:hAnsi="Verdana"/>
        <w:sz w:val="17"/>
        <w:szCs w:val="17"/>
      </w:rPr>
    </w:pPr>
    <w:r w:rsidRPr="00010F98">
      <w:rPr>
        <w:rFonts w:ascii="Verdana" w:hAnsi="Verdana"/>
        <w:sz w:val="17"/>
        <w:szCs w:val="17"/>
      </w:rPr>
      <w:t>Avenida Sete de Setembro n. 548, Centro. Galvão – SC. CEP 89.838-000.</w:t>
    </w:r>
  </w:p>
  <w:p w:rsidR="00FF6F5F" w:rsidRPr="00010F98" w:rsidRDefault="00FF6F5F" w:rsidP="00FF6F5F">
    <w:pPr>
      <w:spacing w:after="0" w:line="240" w:lineRule="auto"/>
      <w:jc w:val="center"/>
      <w:rPr>
        <w:rFonts w:ascii="Verdana" w:hAnsi="Verdana"/>
        <w:sz w:val="17"/>
        <w:szCs w:val="17"/>
      </w:rPr>
    </w:pPr>
    <w:r w:rsidRPr="00010F98">
      <w:rPr>
        <w:rFonts w:ascii="Verdana" w:hAnsi="Verdana"/>
        <w:sz w:val="17"/>
        <w:szCs w:val="17"/>
      </w:rPr>
      <w:t>Site: www.galvao.sc.gov.br</w:t>
    </w:r>
  </w:p>
  <w:p w:rsidR="00FF6F5F" w:rsidRDefault="00FF6F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FF" w:rsidRDefault="00D263FF" w:rsidP="00FF6F5F">
      <w:pPr>
        <w:spacing w:after="0" w:line="240" w:lineRule="auto"/>
      </w:pPr>
      <w:r>
        <w:separator/>
      </w:r>
    </w:p>
  </w:footnote>
  <w:footnote w:type="continuationSeparator" w:id="0">
    <w:p w:rsidR="00D263FF" w:rsidRDefault="00D263FF" w:rsidP="00FF6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92" w:type="dxa"/>
      <w:tblLook w:val="04A0" w:firstRow="1" w:lastRow="0" w:firstColumn="1" w:lastColumn="0" w:noHBand="0" w:noVBand="1"/>
    </w:tblPr>
    <w:tblGrid>
      <w:gridCol w:w="2268"/>
      <w:gridCol w:w="7087"/>
    </w:tblGrid>
    <w:tr w:rsidR="00FF6F5F" w:rsidTr="0011005F">
      <w:tc>
        <w:tcPr>
          <w:tcW w:w="2268" w:type="dxa"/>
          <w:shd w:val="clear" w:color="auto" w:fill="auto"/>
        </w:tcPr>
        <w:p w:rsidR="00FF6F5F" w:rsidRDefault="00FF6F5F" w:rsidP="0011005F">
          <w:pPr>
            <w:pStyle w:val="Cabealho"/>
            <w:tabs>
              <w:tab w:val="center" w:pos="9639"/>
            </w:tabs>
          </w:pPr>
          <w:r>
            <w:rPr>
              <w:b/>
              <w:noProof/>
              <w:sz w:val="28"/>
              <w:szCs w:val="28"/>
              <w:lang w:eastAsia="pt-BR"/>
            </w:rPr>
            <w:drawing>
              <wp:inline distT="0" distB="0" distL="0" distR="0">
                <wp:extent cx="914400" cy="735965"/>
                <wp:effectExtent l="0" t="0" r="0" b="6985"/>
                <wp:docPr id="1" name="Imagem 1" descr="bandeir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ir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965"/>
                        </a:xfrm>
                        <a:prstGeom prst="rect">
                          <a:avLst/>
                        </a:prstGeom>
                        <a:noFill/>
                        <a:ln>
                          <a:noFill/>
                        </a:ln>
                      </pic:spPr>
                    </pic:pic>
                  </a:graphicData>
                </a:graphic>
              </wp:inline>
            </w:drawing>
          </w:r>
        </w:p>
      </w:tc>
      <w:tc>
        <w:tcPr>
          <w:tcW w:w="7087" w:type="dxa"/>
          <w:shd w:val="clear" w:color="auto" w:fill="auto"/>
        </w:tcPr>
        <w:p w:rsidR="00FF6F5F" w:rsidRPr="00861B3E" w:rsidRDefault="00FF6F5F" w:rsidP="0011005F">
          <w:pPr>
            <w:spacing w:after="20"/>
            <w:rPr>
              <w:rFonts w:ascii="Verdana" w:hAnsi="Verdana"/>
              <w:b/>
              <w:sz w:val="24"/>
              <w:szCs w:val="24"/>
            </w:rPr>
          </w:pPr>
          <w:r w:rsidRPr="00861B3E">
            <w:rPr>
              <w:rFonts w:ascii="Verdana" w:hAnsi="Verdana"/>
              <w:b/>
              <w:sz w:val="24"/>
              <w:szCs w:val="24"/>
            </w:rPr>
            <w:t>ESTADO DE SANTA CATARINA</w:t>
          </w:r>
        </w:p>
        <w:p w:rsidR="00FF6F5F" w:rsidRPr="00861B3E" w:rsidRDefault="00FF6F5F" w:rsidP="0011005F">
          <w:pPr>
            <w:spacing w:after="20"/>
            <w:rPr>
              <w:rFonts w:ascii="Verdana" w:hAnsi="Verdana"/>
              <w:b/>
              <w:sz w:val="24"/>
              <w:szCs w:val="24"/>
            </w:rPr>
          </w:pPr>
          <w:r w:rsidRPr="00861B3E">
            <w:rPr>
              <w:rFonts w:ascii="Verdana" w:hAnsi="Verdana"/>
              <w:b/>
              <w:sz w:val="24"/>
              <w:szCs w:val="24"/>
            </w:rPr>
            <w:t>MUNICIPIO DE GALVÃO</w:t>
          </w:r>
        </w:p>
        <w:p w:rsidR="00FF6F5F" w:rsidRPr="00F24047" w:rsidRDefault="00FF6F5F" w:rsidP="001D1BAE">
          <w:pPr>
            <w:spacing w:after="20"/>
            <w:rPr>
              <w:rFonts w:ascii="Verdana" w:hAnsi="Verdana"/>
            </w:rPr>
          </w:pPr>
        </w:p>
      </w:tc>
    </w:tr>
  </w:tbl>
  <w:p w:rsidR="00FF6F5F" w:rsidRDefault="00FF6F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86942"/>
    <w:multiLevelType w:val="hybridMultilevel"/>
    <w:tmpl w:val="C158C8A8"/>
    <w:lvl w:ilvl="0" w:tplc="F02A1430">
      <w:start w:val="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A2C25DF"/>
    <w:multiLevelType w:val="multilevel"/>
    <w:tmpl w:val="2F9262F8"/>
    <w:lvl w:ilvl="0">
      <w:start w:val="1"/>
      <w:numFmt w:val="decimal"/>
      <w:lvlText w:val="%1"/>
      <w:lvlJc w:val="left"/>
      <w:pPr>
        <w:ind w:left="420" w:hanging="420"/>
      </w:pPr>
      <w:rPr>
        <w:rFonts w:hint="default"/>
      </w:rPr>
    </w:lvl>
    <w:lvl w:ilvl="1">
      <w:start w:val="1"/>
      <w:numFmt w:val="decimal"/>
      <w:lvlText w:val="%2"/>
      <w:lvlJc w:val="left"/>
      <w:pPr>
        <w:ind w:left="862" w:hanging="720"/>
      </w:pPr>
      <w:rPr>
        <w:rFonts w:ascii="Verdana" w:eastAsia="Times New Roman" w:hAnsi="Verdana"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C4"/>
    <w:rsid w:val="000D130E"/>
    <w:rsid w:val="001D1BAE"/>
    <w:rsid w:val="00275BC2"/>
    <w:rsid w:val="00362DEF"/>
    <w:rsid w:val="003D3B00"/>
    <w:rsid w:val="004803A0"/>
    <w:rsid w:val="00661D3E"/>
    <w:rsid w:val="00694101"/>
    <w:rsid w:val="007C5A2E"/>
    <w:rsid w:val="00850180"/>
    <w:rsid w:val="009D63C4"/>
    <w:rsid w:val="00A77F57"/>
    <w:rsid w:val="00B3572D"/>
    <w:rsid w:val="00D263FF"/>
    <w:rsid w:val="00E62759"/>
    <w:rsid w:val="00FA7E65"/>
    <w:rsid w:val="00FF6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C4"/>
    <w:rPr>
      <w:rFonts w:ascii="Calibri" w:eastAsia="Calibri" w:hAnsi="Calibri" w:cs="Times New Roman"/>
    </w:rPr>
  </w:style>
  <w:style w:type="paragraph" w:styleId="Ttulo1">
    <w:name w:val="heading 1"/>
    <w:basedOn w:val="Normal"/>
    <w:next w:val="Normal"/>
    <w:link w:val="Ttulo1Char"/>
    <w:qFormat/>
    <w:rsid w:val="009D63C4"/>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D63C4"/>
    <w:rPr>
      <w:rFonts w:ascii="Cambria" w:eastAsia="Times New Roman" w:hAnsi="Cambria" w:cs="Times New Roman"/>
      <w:b/>
      <w:bCs/>
      <w:kern w:val="32"/>
      <w:sz w:val="32"/>
      <w:szCs w:val="32"/>
    </w:rPr>
  </w:style>
  <w:style w:type="paragraph" w:styleId="Corpodetexto">
    <w:name w:val="Body Text"/>
    <w:basedOn w:val="Normal"/>
    <w:link w:val="CorpodetextoChar"/>
    <w:rsid w:val="009D63C4"/>
    <w:pPr>
      <w:spacing w:after="0" w:line="240" w:lineRule="auto"/>
      <w:jc w:val="both"/>
    </w:pPr>
    <w:rPr>
      <w:rFonts w:ascii="Times New Roman" w:eastAsia="Times New Roman" w:hAnsi="Times New Roman"/>
      <w:b/>
      <w:sz w:val="24"/>
      <w:szCs w:val="20"/>
      <w:u w:val="single"/>
      <w:lang w:eastAsia="pt-BR"/>
    </w:rPr>
  </w:style>
  <w:style w:type="character" w:customStyle="1" w:styleId="CorpodetextoChar">
    <w:name w:val="Corpo de texto Char"/>
    <w:basedOn w:val="Fontepargpadro"/>
    <w:link w:val="Corpodetexto"/>
    <w:rsid w:val="009D63C4"/>
    <w:rPr>
      <w:rFonts w:ascii="Times New Roman" w:eastAsia="Times New Roman" w:hAnsi="Times New Roman" w:cs="Times New Roman"/>
      <w:b/>
      <w:sz w:val="24"/>
      <w:szCs w:val="20"/>
      <w:u w:val="single"/>
      <w:lang w:eastAsia="pt-BR"/>
    </w:rPr>
  </w:style>
  <w:style w:type="paragraph" w:styleId="Recuodecorpodetexto">
    <w:name w:val="Body Text Indent"/>
    <w:basedOn w:val="Normal"/>
    <w:link w:val="RecuodecorpodetextoChar"/>
    <w:uiPriority w:val="99"/>
    <w:unhideWhenUsed/>
    <w:rsid w:val="00FA7E65"/>
    <w:pPr>
      <w:spacing w:after="120"/>
      <w:ind w:left="283"/>
    </w:pPr>
  </w:style>
  <w:style w:type="character" w:customStyle="1" w:styleId="RecuodecorpodetextoChar">
    <w:name w:val="Recuo de corpo de texto Char"/>
    <w:basedOn w:val="Fontepargpadro"/>
    <w:link w:val="Recuodecorpodetexto"/>
    <w:uiPriority w:val="99"/>
    <w:rsid w:val="00FA7E65"/>
    <w:rPr>
      <w:rFonts w:ascii="Calibri" w:eastAsia="Calibri" w:hAnsi="Calibri" w:cs="Times New Roman"/>
    </w:rPr>
  </w:style>
  <w:style w:type="paragraph" w:styleId="Cabealho">
    <w:name w:val="header"/>
    <w:basedOn w:val="Normal"/>
    <w:link w:val="CabealhoChar"/>
    <w:unhideWhenUsed/>
    <w:rsid w:val="00FF6F5F"/>
    <w:pPr>
      <w:tabs>
        <w:tab w:val="center" w:pos="4252"/>
        <w:tab w:val="right" w:pos="8504"/>
      </w:tabs>
      <w:spacing w:after="0" w:line="240" w:lineRule="auto"/>
    </w:pPr>
  </w:style>
  <w:style w:type="character" w:customStyle="1" w:styleId="CabealhoChar">
    <w:name w:val="Cabeçalho Char"/>
    <w:basedOn w:val="Fontepargpadro"/>
    <w:link w:val="Cabealho"/>
    <w:rsid w:val="00FF6F5F"/>
    <w:rPr>
      <w:rFonts w:ascii="Calibri" w:eastAsia="Calibri" w:hAnsi="Calibri" w:cs="Times New Roman"/>
    </w:rPr>
  </w:style>
  <w:style w:type="paragraph" w:styleId="Rodap">
    <w:name w:val="footer"/>
    <w:basedOn w:val="Normal"/>
    <w:link w:val="RodapChar"/>
    <w:uiPriority w:val="99"/>
    <w:unhideWhenUsed/>
    <w:rsid w:val="00FF6F5F"/>
    <w:pPr>
      <w:tabs>
        <w:tab w:val="center" w:pos="4252"/>
        <w:tab w:val="right" w:pos="8504"/>
      </w:tabs>
      <w:spacing w:after="0" w:line="240" w:lineRule="auto"/>
    </w:pPr>
  </w:style>
  <w:style w:type="character" w:customStyle="1" w:styleId="RodapChar">
    <w:name w:val="Rodapé Char"/>
    <w:basedOn w:val="Fontepargpadro"/>
    <w:link w:val="Rodap"/>
    <w:uiPriority w:val="99"/>
    <w:rsid w:val="00FF6F5F"/>
    <w:rPr>
      <w:rFonts w:ascii="Calibri" w:eastAsia="Calibri" w:hAnsi="Calibri" w:cs="Times New Roman"/>
    </w:rPr>
  </w:style>
  <w:style w:type="paragraph" w:styleId="Textodebalo">
    <w:name w:val="Balloon Text"/>
    <w:basedOn w:val="Normal"/>
    <w:link w:val="TextodebaloChar"/>
    <w:uiPriority w:val="99"/>
    <w:semiHidden/>
    <w:unhideWhenUsed/>
    <w:rsid w:val="00FF6F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F5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C4"/>
    <w:rPr>
      <w:rFonts w:ascii="Calibri" w:eastAsia="Calibri" w:hAnsi="Calibri" w:cs="Times New Roman"/>
    </w:rPr>
  </w:style>
  <w:style w:type="paragraph" w:styleId="Ttulo1">
    <w:name w:val="heading 1"/>
    <w:basedOn w:val="Normal"/>
    <w:next w:val="Normal"/>
    <w:link w:val="Ttulo1Char"/>
    <w:qFormat/>
    <w:rsid w:val="009D63C4"/>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D63C4"/>
    <w:rPr>
      <w:rFonts w:ascii="Cambria" w:eastAsia="Times New Roman" w:hAnsi="Cambria" w:cs="Times New Roman"/>
      <w:b/>
      <w:bCs/>
      <w:kern w:val="32"/>
      <w:sz w:val="32"/>
      <w:szCs w:val="32"/>
    </w:rPr>
  </w:style>
  <w:style w:type="paragraph" w:styleId="Corpodetexto">
    <w:name w:val="Body Text"/>
    <w:basedOn w:val="Normal"/>
    <w:link w:val="CorpodetextoChar"/>
    <w:rsid w:val="009D63C4"/>
    <w:pPr>
      <w:spacing w:after="0" w:line="240" w:lineRule="auto"/>
      <w:jc w:val="both"/>
    </w:pPr>
    <w:rPr>
      <w:rFonts w:ascii="Times New Roman" w:eastAsia="Times New Roman" w:hAnsi="Times New Roman"/>
      <w:b/>
      <w:sz w:val="24"/>
      <w:szCs w:val="20"/>
      <w:u w:val="single"/>
      <w:lang w:eastAsia="pt-BR"/>
    </w:rPr>
  </w:style>
  <w:style w:type="character" w:customStyle="1" w:styleId="CorpodetextoChar">
    <w:name w:val="Corpo de texto Char"/>
    <w:basedOn w:val="Fontepargpadro"/>
    <w:link w:val="Corpodetexto"/>
    <w:rsid w:val="009D63C4"/>
    <w:rPr>
      <w:rFonts w:ascii="Times New Roman" w:eastAsia="Times New Roman" w:hAnsi="Times New Roman" w:cs="Times New Roman"/>
      <w:b/>
      <w:sz w:val="24"/>
      <w:szCs w:val="20"/>
      <w:u w:val="single"/>
      <w:lang w:eastAsia="pt-BR"/>
    </w:rPr>
  </w:style>
  <w:style w:type="paragraph" w:styleId="Recuodecorpodetexto">
    <w:name w:val="Body Text Indent"/>
    <w:basedOn w:val="Normal"/>
    <w:link w:val="RecuodecorpodetextoChar"/>
    <w:uiPriority w:val="99"/>
    <w:unhideWhenUsed/>
    <w:rsid w:val="00FA7E65"/>
    <w:pPr>
      <w:spacing w:after="120"/>
      <w:ind w:left="283"/>
    </w:pPr>
  </w:style>
  <w:style w:type="character" w:customStyle="1" w:styleId="RecuodecorpodetextoChar">
    <w:name w:val="Recuo de corpo de texto Char"/>
    <w:basedOn w:val="Fontepargpadro"/>
    <w:link w:val="Recuodecorpodetexto"/>
    <w:uiPriority w:val="99"/>
    <w:rsid w:val="00FA7E65"/>
    <w:rPr>
      <w:rFonts w:ascii="Calibri" w:eastAsia="Calibri" w:hAnsi="Calibri" w:cs="Times New Roman"/>
    </w:rPr>
  </w:style>
  <w:style w:type="paragraph" w:styleId="Cabealho">
    <w:name w:val="header"/>
    <w:basedOn w:val="Normal"/>
    <w:link w:val="CabealhoChar"/>
    <w:unhideWhenUsed/>
    <w:rsid w:val="00FF6F5F"/>
    <w:pPr>
      <w:tabs>
        <w:tab w:val="center" w:pos="4252"/>
        <w:tab w:val="right" w:pos="8504"/>
      </w:tabs>
      <w:spacing w:after="0" w:line="240" w:lineRule="auto"/>
    </w:pPr>
  </w:style>
  <w:style w:type="character" w:customStyle="1" w:styleId="CabealhoChar">
    <w:name w:val="Cabeçalho Char"/>
    <w:basedOn w:val="Fontepargpadro"/>
    <w:link w:val="Cabealho"/>
    <w:rsid w:val="00FF6F5F"/>
    <w:rPr>
      <w:rFonts w:ascii="Calibri" w:eastAsia="Calibri" w:hAnsi="Calibri" w:cs="Times New Roman"/>
    </w:rPr>
  </w:style>
  <w:style w:type="paragraph" w:styleId="Rodap">
    <w:name w:val="footer"/>
    <w:basedOn w:val="Normal"/>
    <w:link w:val="RodapChar"/>
    <w:uiPriority w:val="99"/>
    <w:unhideWhenUsed/>
    <w:rsid w:val="00FF6F5F"/>
    <w:pPr>
      <w:tabs>
        <w:tab w:val="center" w:pos="4252"/>
        <w:tab w:val="right" w:pos="8504"/>
      </w:tabs>
      <w:spacing w:after="0" w:line="240" w:lineRule="auto"/>
    </w:pPr>
  </w:style>
  <w:style w:type="character" w:customStyle="1" w:styleId="RodapChar">
    <w:name w:val="Rodapé Char"/>
    <w:basedOn w:val="Fontepargpadro"/>
    <w:link w:val="Rodap"/>
    <w:uiPriority w:val="99"/>
    <w:rsid w:val="00FF6F5F"/>
    <w:rPr>
      <w:rFonts w:ascii="Calibri" w:eastAsia="Calibri" w:hAnsi="Calibri" w:cs="Times New Roman"/>
    </w:rPr>
  </w:style>
  <w:style w:type="paragraph" w:styleId="Textodebalo">
    <w:name w:val="Balloon Text"/>
    <w:basedOn w:val="Normal"/>
    <w:link w:val="TextodebaloChar"/>
    <w:uiPriority w:val="99"/>
    <w:semiHidden/>
    <w:unhideWhenUsed/>
    <w:rsid w:val="00FF6F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F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517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2013-11-28T16:39:00Z</cp:lastPrinted>
  <dcterms:created xsi:type="dcterms:W3CDTF">2013-11-28T10:33:00Z</dcterms:created>
  <dcterms:modified xsi:type="dcterms:W3CDTF">2014-02-07T17:21:00Z</dcterms:modified>
</cp:coreProperties>
</file>